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claro"/>
        <w:tblpPr w:leftFromText="141" w:rightFromText="141" w:vertAnchor="text" w:horzAnchor="margin" w:tblpXSpec="center" w:tblpY="438"/>
        <w:tblW w:w="0" w:type="auto"/>
        <w:tblLook w:val="04A0" w:firstRow="1" w:lastRow="0" w:firstColumn="1" w:lastColumn="0" w:noHBand="0" w:noVBand="1"/>
      </w:tblPr>
      <w:tblGrid>
        <w:gridCol w:w="2618"/>
        <w:gridCol w:w="1831"/>
      </w:tblGrid>
      <w:tr w:rsidR="00475ACD" w:rsidRPr="003D4F74" w:rsidTr="00475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75ACD" w:rsidRPr="0090050A" w:rsidRDefault="00475ACD" w:rsidP="00475A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50A">
              <w:rPr>
                <w:rFonts w:ascii="Arial" w:hAnsi="Arial" w:cs="Arial"/>
                <w:sz w:val="24"/>
                <w:szCs w:val="24"/>
              </w:rPr>
              <w:t>Antibióticos</w:t>
            </w:r>
          </w:p>
        </w:tc>
        <w:tc>
          <w:tcPr>
            <w:tcW w:w="0" w:type="auto"/>
          </w:tcPr>
          <w:p w:rsidR="00475ACD" w:rsidRPr="0090050A" w:rsidRDefault="00475ACD" w:rsidP="00475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050A">
              <w:rPr>
                <w:rFonts w:ascii="Arial" w:hAnsi="Arial" w:cs="Arial"/>
                <w:sz w:val="24"/>
                <w:szCs w:val="24"/>
              </w:rPr>
              <w:t>% Resistencia</w:t>
            </w:r>
          </w:p>
        </w:tc>
      </w:tr>
      <w:tr w:rsidR="00475ACD" w:rsidRPr="003D4F74" w:rsidTr="0047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75ACD" w:rsidRPr="0090050A" w:rsidRDefault="00475ACD" w:rsidP="00475AC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050A">
              <w:rPr>
                <w:rFonts w:ascii="Arial" w:hAnsi="Arial" w:cs="Arial"/>
                <w:b w:val="0"/>
                <w:sz w:val="24"/>
                <w:szCs w:val="24"/>
              </w:rPr>
              <w:t>Ampicilina</w:t>
            </w:r>
          </w:p>
        </w:tc>
        <w:tc>
          <w:tcPr>
            <w:tcW w:w="0" w:type="auto"/>
          </w:tcPr>
          <w:p w:rsidR="00475ACD" w:rsidRPr="0090050A" w:rsidRDefault="00475ACD" w:rsidP="00475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050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75ACD" w:rsidRPr="003D4F74" w:rsidTr="00475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75ACD" w:rsidRPr="0090050A" w:rsidRDefault="00475ACD" w:rsidP="00475AC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050A">
              <w:rPr>
                <w:rFonts w:ascii="Arial" w:hAnsi="Arial" w:cs="Arial"/>
                <w:b w:val="0"/>
                <w:sz w:val="24"/>
                <w:szCs w:val="24"/>
              </w:rPr>
              <w:t>Ampicilina/sulbactam</w:t>
            </w:r>
          </w:p>
        </w:tc>
        <w:tc>
          <w:tcPr>
            <w:tcW w:w="0" w:type="auto"/>
          </w:tcPr>
          <w:p w:rsidR="00475ACD" w:rsidRPr="0090050A" w:rsidRDefault="00475ACD" w:rsidP="00475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050A"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  <w:tr w:rsidR="00475ACD" w:rsidRPr="003D4F74" w:rsidTr="0047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75ACD" w:rsidRPr="0090050A" w:rsidRDefault="00475ACD" w:rsidP="00475AC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90050A">
              <w:rPr>
                <w:rFonts w:ascii="Arial" w:hAnsi="Arial" w:cs="Arial"/>
                <w:b w:val="0"/>
                <w:sz w:val="24"/>
                <w:szCs w:val="24"/>
              </w:rPr>
              <w:t>Piperacilina</w:t>
            </w:r>
            <w:proofErr w:type="spellEnd"/>
            <w:r w:rsidRPr="0090050A">
              <w:rPr>
                <w:rFonts w:ascii="Arial" w:hAnsi="Arial" w:cs="Arial"/>
                <w:b w:val="0"/>
                <w:sz w:val="24"/>
                <w:szCs w:val="24"/>
              </w:rPr>
              <w:t>/sulbactam</w:t>
            </w:r>
          </w:p>
        </w:tc>
        <w:tc>
          <w:tcPr>
            <w:tcW w:w="0" w:type="auto"/>
          </w:tcPr>
          <w:p w:rsidR="00475ACD" w:rsidRPr="0090050A" w:rsidRDefault="00475ACD" w:rsidP="00475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050A">
              <w:rPr>
                <w:rFonts w:ascii="Arial" w:hAnsi="Arial" w:cs="Arial"/>
                <w:sz w:val="24"/>
                <w:szCs w:val="24"/>
              </w:rPr>
              <w:t>92.5</w:t>
            </w:r>
          </w:p>
        </w:tc>
      </w:tr>
      <w:tr w:rsidR="00475ACD" w:rsidRPr="003D4F74" w:rsidTr="00475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75ACD" w:rsidRPr="0090050A" w:rsidRDefault="00475ACD" w:rsidP="00475AC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90050A">
              <w:rPr>
                <w:rFonts w:ascii="Arial" w:hAnsi="Arial" w:cs="Arial"/>
                <w:b w:val="0"/>
                <w:sz w:val="24"/>
                <w:szCs w:val="24"/>
              </w:rPr>
              <w:t>Cefalotina</w:t>
            </w:r>
            <w:proofErr w:type="spellEnd"/>
          </w:p>
        </w:tc>
        <w:tc>
          <w:tcPr>
            <w:tcW w:w="0" w:type="auto"/>
          </w:tcPr>
          <w:p w:rsidR="00475ACD" w:rsidRPr="0090050A" w:rsidRDefault="00475ACD" w:rsidP="00475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050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75ACD" w:rsidRPr="003D4F74" w:rsidTr="0047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75ACD" w:rsidRPr="0090050A" w:rsidRDefault="00475ACD" w:rsidP="00475AC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90050A">
              <w:rPr>
                <w:rFonts w:ascii="Arial" w:hAnsi="Arial" w:cs="Arial"/>
                <w:b w:val="0"/>
                <w:sz w:val="24"/>
                <w:szCs w:val="24"/>
              </w:rPr>
              <w:t>Ceftazicima</w:t>
            </w:r>
            <w:proofErr w:type="spellEnd"/>
          </w:p>
        </w:tc>
        <w:tc>
          <w:tcPr>
            <w:tcW w:w="0" w:type="auto"/>
          </w:tcPr>
          <w:p w:rsidR="00475ACD" w:rsidRPr="0090050A" w:rsidRDefault="00475ACD" w:rsidP="00475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050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75ACD" w:rsidRPr="003D4F74" w:rsidTr="00475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75ACD" w:rsidRPr="0090050A" w:rsidRDefault="00475ACD" w:rsidP="00475AC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90050A">
              <w:rPr>
                <w:rFonts w:ascii="Arial" w:hAnsi="Arial" w:cs="Arial"/>
                <w:b w:val="0"/>
                <w:sz w:val="24"/>
                <w:szCs w:val="24"/>
              </w:rPr>
              <w:t>Cefepima</w:t>
            </w:r>
            <w:proofErr w:type="spellEnd"/>
          </w:p>
        </w:tc>
        <w:tc>
          <w:tcPr>
            <w:tcW w:w="0" w:type="auto"/>
          </w:tcPr>
          <w:p w:rsidR="00475ACD" w:rsidRPr="0090050A" w:rsidRDefault="00475ACD" w:rsidP="00475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050A">
              <w:rPr>
                <w:rFonts w:ascii="Arial" w:hAnsi="Arial" w:cs="Arial"/>
                <w:sz w:val="24"/>
                <w:szCs w:val="24"/>
              </w:rPr>
              <w:t>92.5</w:t>
            </w:r>
          </w:p>
        </w:tc>
      </w:tr>
      <w:tr w:rsidR="00475ACD" w:rsidRPr="003D4F74" w:rsidTr="0047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75ACD" w:rsidRPr="0090050A" w:rsidRDefault="00475ACD" w:rsidP="00475AC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050A">
              <w:rPr>
                <w:rFonts w:ascii="Arial" w:hAnsi="Arial" w:cs="Arial"/>
                <w:b w:val="0"/>
                <w:sz w:val="24"/>
                <w:szCs w:val="24"/>
              </w:rPr>
              <w:t>Meropenem</w:t>
            </w:r>
          </w:p>
        </w:tc>
        <w:tc>
          <w:tcPr>
            <w:tcW w:w="0" w:type="auto"/>
          </w:tcPr>
          <w:p w:rsidR="00475ACD" w:rsidRPr="0090050A" w:rsidRDefault="00475ACD" w:rsidP="00475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050A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475ACD" w:rsidRPr="003D4F74" w:rsidTr="00475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75ACD" w:rsidRPr="0090050A" w:rsidRDefault="00475ACD" w:rsidP="00475AC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050A">
              <w:rPr>
                <w:rFonts w:ascii="Arial" w:hAnsi="Arial" w:cs="Arial"/>
                <w:b w:val="0"/>
                <w:sz w:val="24"/>
                <w:szCs w:val="24"/>
              </w:rPr>
              <w:t>Imipenem</w:t>
            </w:r>
          </w:p>
        </w:tc>
        <w:tc>
          <w:tcPr>
            <w:tcW w:w="0" w:type="auto"/>
          </w:tcPr>
          <w:p w:rsidR="00475ACD" w:rsidRPr="0090050A" w:rsidRDefault="00475ACD" w:rsidP="00475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050A">
              <w:rPr>
                <w:rFonts w:ascii="Arial" w:hAnsi="Arial" w:cs="Arial"/>
                <w:sz w:val="24"/>
                <w:szCs w:val="24"/>
              </w:rPr>
              <w:t>82,5</w:t>
            </w:r>
          </w:p>
        </w:tc>
      </w:tr>
    </w:tbl>
    <w:p w:rsidR="00BB5086" w:rsidRDefault="00BB5086"/>
    <w:p w:rsidR="00475ACD" w:rsidRDefault="00475ACD"/>
    <w:p w:rsidR="00475ACD" w:rsidRDefault="00475ACD"/>
    <w:p w:rsidR="00475ACD" w:rsidRDefault="00475ACD"/>
    <w:p w:rsidR="00475ACD" w:rsidRDefault="00475ACD"/>
    <w:p w:rsidR="00475ACD" w:rsidRDefault="00475ACD"/>
    <w:p w:rsidR="00475ACD" w:rsidRDefault="00475ACD" w:rsidP="00475ACD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475ACD" w:rsidRPr="0090050A" w:rsidRDefault="00475ACD" w:rsidP="00475ACD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90050A">
        <w:rPr>
          <w:rFonts w:ascii="Arial" w:hAnsi="Arial" w:cs="Arial"/>
          <w:sz w:val="20"/>
          <w:szCs w:val="18"/>
        </w:rPr>
        <w:t>Fuente HHA 2010</w:t>
      </w:r>
      <w:r>
        <w:rPr>
          <w:rFonts w:ascii="Arial" w:hAnsi="Arial" w:cs="Arial"/>
          <w:sz w:val="20"/>
          <w:szCs w:val="18"/>
          <w:vertAlign w:val="superscript"/>
        </w:rPr>
        <w:t>9</w:t>
      </w:r>
    </w:p>
    <w:p w:rsidR="00475ACD" w:rsidRPr="0090050A" w:rsidRDefault="00475ACD" w:rsidP="00475ACD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90050A">
        <w:rPr>
          <w:rFonts w:ascii="Arial" w:hAnsi="Arial" w:cs="Arial"/>
          <w:b/>
          <w:sz w:val="20"/>
          <w:szCs w:val="18"/>
        </w:rPr>
        <w:t>Figura 1</w:t>
      </w:r>
    </w:p>
    <w:p w:rsidR="00475ACD" w:rsidRPr="0090050A" w:rsidRDefault="00475ACD" w:rsidP="00475ACD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90050A">
        <w:rPr>
          <w:rFonts w:ascii="Arial" w:hAnsi="Arial" w:cs="Arial"/>
          <w:sz w:val="20"/>
          <w:szCs w:val="18"/>
        </w:rPr>
        <w:t xml:space="preserve">Porcentajes de resistencia de cepas de </w:t>
      </w:r>
      <w:proofErr w:type="spellStart"/>
      <w:r w:rsidRPr="0090050A">
        <w:rPr>
          <w:rFonts w:ascii="Arial" w:hAnsi="Arial" w:cs="Arial"/>
          <w:i/>
          <w:sz w:val="20"/>
          <w:szCs w:val="18"/>
        </w:rPr>
        <w:t>Acinetobacter</w:t>
      </w:r>
      <w:proofErr w:type="spellEnd"/>
      <w:r w:rsidRPr="0090050A">
        <w:rPr>
          <w:rFonts w:ascii="Arial" w:hAnsi="Arial" w:cs="Arial"/>
          <w:i/>
          <w:sz w:val="20"/>
          <w:szCs w:val="18"/>
        </w:rPr>
        <w:t xml:space="preserve"> baumannii</w:t>
      </w:r>
      <w:r w:rsidRPr="0090050A">
        <w:rPr>
          <w:rFonts w:ascii="Arial" w:hAnsi="Arial" w:cs="Arial"/>
          <w:sz w:val="20"/>
          <w:szCs w:val="18"/>
        </w:rPr>
        <w:t xml:space="preserve"> a antibióticos β-</w:t>
      </w:r>
      <w:proofErr w:type="spellStart"/>
      <w:r w:rsidRPr="0090050A">
        <w:rPr>
          <w:rFonts w:ascii="Arial" w:hAnsi="Arial" w:cs="Arial"/>
          <w:sz w:val="20"/>
          <w:szCs w:val="18"/>
        </w:rPr>
        <w:t>lactámicos</w:t>
      </w:r>
      <w:proofErr w:type="spellEnd"/>
      <w:r w:rsidRPr="0090050A">
        <w:rPr>
          <w:rFonts w:ascii="Arial" w:hAnsi="Arial" w:cs="Arial"/>
          <w:sz w:val="28"/>
          <w:szCs w:val="24"/>
        </w:rPr>
        <w:t xml:space="preserve">. </w:t>
      </w:r>
    </w:p>
    <w:p w:rsidR="00475ACD" w:rsidRDefault="00475ACD" w:rsidP="00475ACD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</w:p>
    <w:p w:rsidR="00475ACD" w:rsidRDefault="00475ACD"/>
    <w:p w:rsidR="00475ACD" w:rsidRDefault="00475ACD"/>
    <w:p w:rsidR="00475ACD" w:rsidRDefault="00475ACD">
      <w:r>
        <w:t xml:space="preserve">Esta tabla es la única que utilizamos para el artículo, se ubica después  del párrafo  que muestra la referencia </w:t>
      </w:r>
      <w:r w:rsidR="00D341B5">
        <w:t>número</w:t>
      </w:r>
      <w:bookmarkStart w:id="0" w:name="_GoBack"/>
      <w:bookmarkEnd w:id="0"/>
      <w:r>
        <w:t xml:space="preserve"> 8, y antes del párrafo que comienza con </w:t>
      </w:r>
      <w:proofErr w:type="spellStart"/>
      <w:r>
        <w:t>Fournier</w:t>
      </w:r>
      <w:proofErr w:type="spellEnd"/>
      <w:r>
        <w:t xml:space="preserve">. </w:t>
      </w:r>
    </w:p>
    <w:sectPr w:rsidR="00475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CD"/>
    <w:rsid w:val="002B0FA4"/>
    <w:rsid w:val="00312DF0"/>
    <w:rsid w:val="00475ACD"/>
    <w:rsid w:val="00604771"/>
    <w:rsid w:val="00647204"/>
    <w:rsid w:val="006C0835"/>
    <w:rsid w:val="00715EE3"/>
    <w:rsid w:val="00BB5086"/>
    <w:rsid w:val="00BC6AD9"/>
    <w:rsid w:val="00D341B5"/>
    <w:rsid w:val="00D75184"/>
    <w:rsid w:val="00F3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CD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475ACD"/>
    <w:pPr>
      <w:spacing w:after="0" w:line="240" w:lineRule="auto"/>
    </w:pPr>
    <w:rPr>
      <w:color w:val="000000" w:themeColor="text1" w:themeShade="BF"/>
      <w:lang w:val="es-CO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CD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475ACD"/>
    <w:pPr>
      <w:spacing w:after="0" w:line="240" w:lineRule="auto"/>
    </w:pPr>
    <w:rPr>
      <w:color w:val="000000" w:themeColor="text1" w:themeShade="BF"/>
      <w:lang w:val="es-CO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Esther</dc:creator>
  <cp:lastModifiedBy>Doris Esther</cp:lastModifiedBy>
  <cp:revision>2</cp:revision>
  <dcterms:created xsi:type="dcterms:W3CDTF">2012-06-15T18:15:00Z</dcterms:created>
  <dcterms:modified xsi:type="dcterms:W3CDTF">2012-06-15T18:56:00Z</dcterms:modified>
</cp:coreProperties>
</file>