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73FF" w:rsidRPr="001B39A7" w:rsidRDefault="00C51BFA">
      <w:pPr>
        <w:pStyle w:val="Ttulo"/>
        <w:spacing w:line="360" w:lineRule="auto"/>
        <w:rPr>
          <w:rFonts w:ascii="Arial" w:hAnsi="Arial" w:cs="Arial"/>
          <w:sz w:val="28"/>
        </w:rPr>
      </w:pPr>
      <w:r>
        <w:rPr>
          <w:rFonts w:ascii="Arial" w:hAnsi="Arial" w:cs="Arial"/>
          <w:sz w:val="28"/>
        </w:rPr>
        <w:t>Reflexiones acerca de l</w:t>
      </w:r>
      <w:r w:rsidR="00BF5418" w:rsidRPr="001B39A7">
        <w:rPr>
          <w:rFonts w:ascii="Arial" w:hAnsi="Arial" w:cs="Arial"/>
          <w:sz w:val="28"/>
        </w:rPr>
        <w:t xml:space="preserve">a educación y la investigación </w:t>
      </w:r>
      <w:r w:rsidR="00BF2B34">
        <w:rPr>
          <w:rFonts w:ascii="Arial" w:hAnsi="Arial" w:cs="Arial"/>
          <w:sz w:val="28"/>
        </w:rPr>
        <w:t xml:space="preserve">de </w:t>
      </w:r>
      <w:r w:rsidR="00BF5418" w:rsidRPr="001B39A7">
        <w:rPr>
          <w:rFonts w:ascii="Arial" w:hAnsi="Arial" w:cs="Arial"/>
          <w:sz w:val="28"/>
        </w:rPr>
        <w:t>los profesionales de la rehabilitación de Colombia</w:t>
      </w:r>
    </w:p>
    <w:p w:rsidR="003473FF" w:rsidRPr="001B39A7" w:rsidRDefault="00C51BFA" w:rsidP="00BF5418">
      <w:pPr>
        <w:pStyle w:val="Ttulo1"/>
        <w:jc w:val="center"/>
        <w:rPr>
          <w:rFonts w:ascii="Arial" w:hAnsi="Arial" w:cs="Arial"/>
          <w:sz w:val="28"/>
          <w:lang w:val="en-US"/>
        </w:rPr>
      </w:pPr>
      <w:r w:rsidRPr="00C51BFA">
        <w:rPr>
          <w:rFonts w:ascii="Arial" w:hAnsi="Arial" w:cs="Arial"/>
          <w:sz w:val="28"/>
          <w:lang w:val="en-US"/>
        </w:rPr>
        <w:t>Reflections on educational research</w:t>
      </w:r>
      <w:r>
        <w:rPr>
          <w:rFonts w:ascii="Arial" w:hAnsi="Arial" w:cs="Arial"/>
          <w:sz w:val="28"/>
          <w:lang w:val="en-US"/>
        </w:rPr>
        <w:t xml:space="preserve"> </w:t>
      </w:r>
      <w:r w:rsidR="0065331F" w:rsidRPr="001B39A7">
        <w:rPr>
          <w:rFonts w:ascii="Arial" w:hAnsi="Arial" w:cs="Arial"/>
          <w:sz w:val="28"/>
          <w:lang w:val="en-US"/>
        </w:rPr>
        <w:t xml:space="preserve">in </w:t>
      </w:r>
      <w:r w:rsidR="00BF5418" w:rsidRPr="001B39A7">
        <w:rPr>
          <w:rFonts w:ascii="Arial" w:hAnsi="Arial" w:cs="Arial"/>
          <w:sz w:val="28"/>
          <w:lang w:val="en-US"/>
        </w:rPr>
        <w:t xml:space="preserve">professionals </w:t>
      </w:r>
      <w:r w:rsidR="0065331F" w:rsidRPr="001B39A7">
        <w:rPr>
          <w:rFonts w:ascii="Arial" w:hAnsi="Arial" w:cs="Arial"/>
          <w:sz w:val="28"/>
          <w:lang w:val="en-US"/>
        </w:rPr>
        <w:t xml:space="preserve">of </w:t>
      </w:r>
      <w:r w:rsidR="00BF5418" w:rsidRPr="001B39A7">
        <w:rPr>
          <w:rFonts w:ascii="Arial" w:hAnsi="Arial" w:cs="Arial"/>
          <w:sz w:val="28"/>
          <w:lang w:val="en-US"/>
        </w:rPr>
        <w:t xml:space="preserve">rehabilitation </w:t>
      </w:r>
      <w:r w:rsidR="0065331F" w:rsidRPr="001B39A7">
        <w:rPr>
          <w:rFonts w:ascii="Arial" w:hAnsi="Arial" w:cs="Arial"/>
          <w:sz w:val="28"/>
          <w:lang w:val="en-US"/>
        </w:rPr>
        <w:t>from</w:t>
      </w:r>
      <w:r w:rsidR="00BF5418" w:rsidRPr="001B39A7">
        <w:rPr>
          <w:rFonts w:ascii="Arial" w:hAnsi="Arial" w:cs="Arial"/>
          <w:sz w:val="28"/>
          <w:lang w:val="en-US"/>
        </w:rPr>
        <w:t xml:space="preserve"> Colombia</w:t>
      </w:r>
    </w:p>
    <w:p w:rsidR="00AE2675" w:rsidRPr="001B39A7" w:rsidRDefault="00AE2675" w:rsidP="00AE2675">
      <w:pPr>
        <w:rPr>
          <w:lang w:val="en-US"/>
        </w:rPr>
      </w:pPr>
    </w:p>
    <w:p w:rsidR="00F01139" w:rsidRPr="001B39A7" w:rsidRDefault="00F01139" w:rsidP="00F01139">
      <w:pPr>
        <w:pStyle w:val="Paper-Title"/>
        <w:spacing w:after="0"/>
        <w:rPr>
          <w:rFonts w:ascii="Arial" w:hAnsi="Arial" w:cs="Arial"/>
          <w:sz w:val="24"/>
          <w:szCs w:val="24"/>
        </w:rPr>
      </w:pPr>
      <w:r w:rsidRPr="001B39A7">
        <w:rPr>
          <w:rFonts w:ascii="Arial" w:hAnsi="Arial" w:cs="Arial"/>
          <w:sz w:val="24"/>
          <w:szCs w:val="24"/>
        </w:rPr>
        <w:t>Autores</w:t>
      </w:r>
    </w:p>
    <w:p w:rsidR="00F01139" w:rsidRPr="001B39A7" w:rsidRDefault="00F01139" w:rsidP="00F01139">
      <w:pPr>
        <w:pStyle w:val="Paper-Title"/>
        <w:spacing w:after="0"/>
        <w:rPr>
          <w:rFonts w:ascii="Arial" w:hAnsi="Arial" w:cs="Arial"/>
          <w:sz w:val="24"/>
          <w:szCs w:val="24"/>
        </w:rPr>
      </w:pPr>
    </w:p>
    <w:p w:rsidR="00F01139" w:rsidRPr="001B39A7" w:rsidRDefault="00F01139" w:rsidP="00F01139">
      <w:pPr>
        <w:autoSpaceDE w:val="0"/>
        <w:autoSpaceDN w:val="0"/>
        <w:adjustRightInd w:val="0"/>
        <w:jc w:val="center"/>
        <w:rPr>
          <w:rFonts w:ascii="Arial" w:hAnsi="Arial" w:cs="Arial"/>
          <w:bCs/>
          <w:sz w:val="24"/>
          <w:szCs w:val="24"/>
          <w:vertAlign w:val="superscript"/>
        </w:rPr>
      </w:pPr>
      <w:r w:rsidRPr="001B39A7">
        <w:rPr>
          <w:rFonts w:ascii="Arial" w:hAnsi="Arial" w:cs="Arial"/>
          <w:bCs/>
          <w:sz w:val="24"/>
          <w:szCs w:val="24"/>
        </w:rPr>
        <w:t>Robinson Ramírez-Vélez, FT, Ph.D</w:t>
      </w:r>
      <w:r w:rsidRPr="001B39A7">
        <w:rPr>
          <w:rFonts w:ascii="Arial" w:hAnsi="Arial" w:cs="Arial"/>
          <w:bCs/>
          <w:sz w:val="24"/>
          <w:szCs w:val="24"/>
          <w:vertAlign w:val="superscript"/>
        </w:rPr>
        <w:t>1</w:t>
      </w:r>
      <w:r w:rsidRPr="001B39A7">
        <w:rPr>
          <w:rFonts w:ascii="Arial" w:hAnsi="Arial" w:cs="Arial"/>
          <w:sz w:val="24"/>
          <w:szCs w:val="24"/>
        </w:rPr>
        <w:t xml:space="preserve">*, </w:t>
      </w:r>
      <w:r w:rsidR="00FF2560">
        <w:rPr>
          <w:rFonts w:ascii="Arial" w:hAnsi="Arial" w:cs="Arial"/>
          <w:sz w:val="24"/>
          <w:szCs w:val="24"/>
        </w:rPr>
        <w:t>Katherine González-Ruíz FT</w:t>
      </w:r>
      <w:r w:rsidR="00FF2560">
        <w:rPr>
          <w:rFonts w:ascii="Arial" w:hAnsi="Arial" w:cs="Arial"/>
          <w:sz w:val="24"/>
          <w:szCs w:val="24"/>
          <w:vertAlign w:val="superscript"/>
        </w:rPr>
        <w:t>2</w:t>
      </w:r>
      <w:r w:rsidR="00FF2560">
        <w:rPr>
          <w:rFonts w:ascii="Arial" w:hAnsi="Arial" w:cs="Arial"/>
          <w:sz w:val="24"/>
          <w:szCs w:val="24"/>
        </w:rPr>
        <w:t xml:space="preserve">, </w:t>
      </w:r>
      <w:r w:rsidR="0030597D" w:rsidRPr="001B39A7">
        <w:rPr>
          <w:rFonts w:ascii="Arial" w:hAnsi="Arial" w:cs="Arial"/>
          <w:sz w:val="24"/>
          <w:szCs w:val="24"/>
        </w:rPr>
        <w:t>María Andrea Domínguez, FT</w:t>
      </w:r>
      <w:r w:rsidR="00C51BFA" w:rsidRPr="00FF2560">
        <w:rPr>
          <w:rFonts w:ascii="Arial" w:hAnsi="Arial" w:cs="Arial"/>
          <w:sz w:val="24"/>
          <w:szCs w:val="24"/>
          <w:vertAlign w:val="superscript"/>
        </w:rPr>
        <w:t>3</w:t>
      </w:r>
      <w:r w:rsidR="00C51BFA">
        <w:rPr>
          <w:rFonts w:ascii="Arial" w:hAnsi="Arial" w:cs="Arial"/>
          <w:sz w:val="24"/>
          <w:szCs w:val="24"/>
        </w:rPr>
        <w:t>,</w:t>
      </w:r>
      <w:r w:rsidR="00A81176">
        <w:rPr>
          <w:rFonts w:ascii="Arial" w:hAnsi="Arial" w:cs="Arial"/>
          <w:sz w:val="24"/>
          <w:szCs w:val="24"/>
          <w:vertAlign w:val="superscript"/>
        </w:rPr>
        <w:t xml:space="preserve">  </w:t>
      </w:r>
      <w:r w:rsidR="00A81176" w:rsidRPr="00A81176">
        <w:rPr>
          <w:rFonts w:ascii="Arial" w:hAnsi="Arial" w:cs="Arial"/>
          <w:sz w:val="24"/>
          <w:szCs w:val="24"/>
        </w:rPr>
        <w:t>D</w:t>
      </w:r>
      <w:r w:rsidR="00A81176">
        <w:rPr>
          <w:rFonts w:ascii="Arial" w:hAnsi="Arial" w:cs="Arial"/>
          <w:sz w:val="24"/>
          <w:szCs w:val="24"/>
        </w:rPr>
        <w:t>iana</w:t>
      </w:r>
      <w:r w:rsidR="00A81176" w:rsidRPr="00A81176">
        <w:rPr>
          <w:rFonts w:ascii="Arial" w:hAnsi="Arial" w:cs="Arial"/>
          <w:sz w:val="24"/>
          <w:szCs w:val="24"/>
        </w:rPr>
        <w:t xml:space="preserve"> D</w:t>
      </w:r>
      <w:r w:rsidR="00A81176">
        <w:rPr>
          <w:rFonts w:ascii="Arial" w:hAnsi="Arial" w:cs="Arial"/>
          <w:sz w:val="24"/>
          <w:szCs w:val="24"/>
        </w:rPr>
        <w:t>urán</w:t>
      </w:r>
      <w:r w:rsidR="00CC1557">
        <w:rPr>
          <w:rFonts w:ascii="Arial" w:hAnsi="Arial" w:cs="Arial"/>
          <w:sz w:val="24"/>
          <w:szCs w:val="24"/>
        </w:rPr>
        <w:t>-Palomino</w:t>
      </w:r>
      <w:r w:rsidR="00F40814">
        <w:rPr>
          <w:rFonts w:ascii="Arial" w:hAnsi="Arial" w:cs="Arial"/>
          <w:sz w:val="24"/>
          <w:szCs w:val="24"/>
        </w:rPr>
        <w:t>, FT</w:t>
      </w:r>
      <w:r w:rsidR="00C51BFA">
        <w:rPr>
          <w:rFonts w:ascii="Arial" w:hAnsi="Arial" w:cs="Arial"/>
          <w:sz w:val="24"/>
          <w:szCs w:val="24"/>
          <w:vertAlign w:val="superscript"/>
        </w:rPr>
        <w:t>4</w:t>
      </w:r>
    </w:p>
    <w:p w:rsidR="00F01139" w:rsidRPr="001B39A7" w:rsidRDefault="00F01139" w:rsidP="00F01139">
      <w:pPr>
        <w:pStyle w:val="Paper-Title"/>
        <w:spacing w:after="0"/>
        <w:rPr>
          <w:rFonts w:ascii="Arial" w:hAnsi="Arial" w:cs="Arial"/>
          <w:sz w:val="24"/>
          <w:szCs w:val="24"/>
        </w:rPr>
      </w:pPr>
    </w:p>
    <w:p w:rsidR="00F01139" w:rsidRPr="001B39A7" w:rsidRDefault="00F01139" w:rsidP="00F01139">
      <w:pPr>
        <w:pStyle w:val="Paper-Title"/>
        <w:spacing w:after="0"/>
        <w:rPr>
          <w:rFonts w:ascii="Arial" w:hAnsi="Arial" w:cs="Arial"/>
          <w:sz w:val="24"/>
          <w:szCs w:val="24"/>
        </w:rPr>
      </w:pPr>
    </w:p>
    <w:p w:rsidR="00AE2675" w:rsidRPr="001B39A7" w:rsidRDefault="00AE2675" w:rsidP="00F01139">
      <w:pPr>
        <w:pStyle w:val="Paper-Title"/>
        <w:spacing w:after="0"/>
        <w:rPr>
          <w:rFonts w:ascii="Arial" w:hAnsi="Arial" w:cs="Arial"/>
          <w:sz w:val="24"/>
          <w:szCs w:val="24"/>
        </w:rPr>
      </w:pPr>
    </w:p>
    <w:p w:rsidR="00F01139" w:rsidRPr="001B39A7" w:rsidRDefault="00F01139" w:rsidP="00F01139">
      <w:pPr>
        <w:pStyle w:val="Paper-Title"/>
        <w:spacing w:after="0"/>
        <w:rPr>
          <w:rFonts w:ascii="Arial" w:hAnsi="Arial" w:cs="Arial"/>
          <w:sz w:val="24"/>
          <w:szCs w:val="24"/>
        </w:rPr>
      </w:pPr>
      <w:r w:rsidRPr="001B39A7">
        <w:rPr>
          <w:rFonts w:ascii="Arial" w:hAnsi="Arial" w:cs="Arial"/>
          <w:sz w:val="24"/>
          <w:szCs w:val="24"/>
        </w:rPr>
        <w:t>Afiliaciones</w:t>
      </w:r>
    </w:p>
    <w:p w:rsidR="00F01139" w:rsidRPr="001B39A7" w:rsidRDefault="00F01139" w:rsidP="00F01139">
      <w:pPr>
        <w:autoSpaceDE w:val="0"/>
        <w:autoSpaceDN w:val="0"/>
        <w:adjustRightInd w:val="0"/>
        <w:jc w:val="both"/>
        <w:rPr>
          <w:rFonts w:ascii="Arial" w:hAnsi="Arial" w:cs="Arial"/>
          <w:b/>
          <w:bCs/>
          <w:sz w:val="24"/>
          <w:szCs w:val="24"/>
          <w:u w:val="single"/>
        </w:rPr>
      </w:pPr>
    </w:p>
    <w:p w:rsidR="00F01139" w:rsidRPr="001B39A7" w:rsidRDefault="00F01139" w:rsidP="00F01139">
      <w:pPr>
        <w:numPr>
          <w:ilvl w:val="0"/>
          <w:numId w:val="3"/>
        </w:numPr>
        <w:spacing w:after="0" w:line="240" w:lineRule="auto"/>
        <w:jc w:val="both"/>
        <w:rPr>
          <w:rFonts w:ascii="Arial" w:hAnsi="Arial" w:cs="Arial"/>
        </w:rPr>
      </w:pPr>
      <w:r w:rsidRPr="001B39A7">
        <w:rPr>
          <w:rFonts w:ascii="Arial" w:hAnsi="Arial" w:cs="Arial"/>
        </w:rPr>
        <w:t xml:space="preserve">Docente Investigador. Grupo de Investigación en Ejercicio Físico y Deporte. Programa de Fisioterapia, Universidad Manuela Beltrán, Bogotá DE, Colombia. Dirección electrónica: </w:t>
      </w:r>
      <w:hyperlink r:id="rId9" w:history="1">
        <w:r w:rsidR="00BB7B3E" w:rsidRPr="001B39A7">
          <w:rPr>
            <w:rStyle w:val="Hipervnculo"/>
            <w:rFonts w:ascii="Arial" w:hAnsi="Arial" w:cs="Arial"/>
            <w:color w:val="auto"/>
          </w:rPr>
          <w:t>robin640@hotmail.com</w:t>
        </w:r>
      </w:hyperlink>
    </w:p>
    <w:p w:rsidR="00BB7B3E" w:rsidRPr="001B39A7" w:rsidRDefault="00BB7B3E" w:rsidP="00BB7B3E">
      <w:pPr>
        <w:spacing w:after="0" w:line="240" w:lineRule="auto"/>
        <w:ind w:left="360"/>
        <w:jc w:val="both"/>
        <w:rPr>
          <w:rFonts w:ascii="Arial" w:hAnsi="Arial" w:cs="Arial"/>
        </w:rPr>
      </w:pPr>
    </w:p>
    <w:p w:rsidR="00FF2560" w:rsidRDefault="00FF2560" w:rsidP="00FF2560">
      <w:pPr>
        <w:numPr>
          <w:ilvl w:val="0"/>
          <w:numId w:val="3"/>
        </w:numPr>
        <w:spacing w:after="0" w:line="240" w:lineRule="auto"/>
        <w:jc w:val="both"/>
        <w:rPr>
          <w:rFonts w:ascii="Arial" w:hAnsi="Arial" w:cs="Arial"/>
        </w:rPr>
      </w:pPr>
      <w:r>
        <w:rPr>
          <w:rFonts w:ascii="Arial" w:hAnsi="Arial" w:cs="Arial"/>
        </w:rPr>
        <w:t>INVIDA IPS</w:t>
      </w:r>
      <w:r w:rsidRPr="001B39A7">
        <w:rPr>
          <w:rFonts w:ascii="Arial" w:hAnsi="Arial" w:cs="Arial"/>
        </w:rPr>
        <w:t xml:space="preserve">. </w:t>
      </w:r>
      <w:r>
        <w:rPr>
          <w:rFonts w:ascii="Arial" w:hAnsi="Arial" w:cs="Arial"/>
        </w:rPr>
        <w:t xml:space="preserve">Unidad de Rehabilitación y Fisioterapia. Cali, Colombia. </w:t>
      </w:r>
      <w:r w:rsidRPr="001B39A7">
        <w:rPr>
          <w:rFonts w:ascii="Arial" w:hAnsi="Arial" w:cs="Arial"/>
        </w:rPr>
        <w:t xml:space="preserve">Dirección electrónica: </w:t>
      </w:r>
      <w:r w:rsidR="003561C1" w:rsidRPr="003561C1">
        <w:rPr>
          <w:rFonts w:ascii="Arial" w:hAnsi="Arial" w:cs="Arial"/>
        </w:rPr>
        <w:t>kt_gonxa89@hotmail.com</w:t>
      </w:r>
      <w:r w:rsidR="003561C1">
        <w:rPr>
          <w:rFonts w:ascii="Arial" w:hAnsi="Arial" w:cs="Arial"/>
        </w:rPr>
        <w:t xml:space="preserve"> </w:t>
      </w:r>
    </w:p>
    <w:p w:rsidR="00FF2560" w:rsidRDefault="00FF2560" w:rsidP="00FF2560">
      <w:pPr>
        <w:spacing w:after="0" w:line="240" w:lineRule="auto"/>
        <w:ind w:left="360"/>
        <w:jc w:val="both"/>
        <w:rPr>
          <w:rFonts w:ascii="Arial" w:hAnsi="Arial" w:cs="Arial"/>
        </w:rPr>
      </w:pPr>
    </w:p>
    <w:p w:rsidR="0030597D" w:rsidRDefault="0030597D" w:rsidP="0030597D">
      <w:pPr>
        <w:numPr>
          <w:ilvl w:val="0"/>
          <w:numId w:val="3"/>
        </w:numPr>
        <w:spacing w:after="0" w:line="240" w:lineRule="auto"/>
        <w:jc w:val="both"/>
        <w:rPr>
          <w:rFonts w:ascii="Arial" w:hAnsi="Arial" w:cs="Arial"/>
        </w:rPr>
      </w:pPr>
      <w:r w:rsidRPr="001B39A7">
        <w:rPr>
          <w:rFonts w:ascii="Arial" w:hAnsi="Arial" w:cs="Arial"/>
        </w:rPr>
        <w:t xml:space="preserve">Coordinación de Investigaciones. Programa de Fisioterapia, Universidad Manuela Beltrán, Bogotá DE, Colombia. Dirección electrónica: </w:t>
      </w:r>
      <w:hyperlink r:id="rId10" w:history="1">
        <w:r w:rsidRPr="001B39A7">
          <w:rPr>
            <w:rStyle w:val="Hipervnculo"/>
            <w:rFonts w:ascii="Arial" w:hAnsi="Arial" w:cs="Arial"/>
            <w:color w:val="auto"/>
          </w:rPr>
          <w:t>maria.dominguez@umb.edu.co</w:t>
        </w:r>
      </w:hyperlink>
    </w:p>
    <w:p w:rsidR="00A81176" w:rsidRDefault="00A81176" w:rsidP="00A81176">
      <w:pPr>
        <w:pStyle w:val="Prrafodelista"/>
        <w:rPr>
          <w:rFonts w:ascii="Arial" w:hAnsi="Arial" w:cs="Arial"/>
        </w:rPr>
      </w:pPr>
    </w:p>
    <w:p w:rsidR="00A81176" w:rsidRPr="00A81176" w:rsidRDefault="00E5398B" w:rsidP="0030597D">
      <w:pPr>
        <w:numPr>
          <w:ilvl w:val="0"/>
          <w:numId w:val="3"/>
        </w:numPr>
        <w:spacing w:after="0" w:line="240" w:lineRule="auto"/>
        <w:jc w:val="both"/>
        <w:rPr>
          <w:rFonts w:ascii="Arial" w:hAnsi="Arial" w:cs="Arial"/>
          <w:u w:val="single"/>
        </w:rPr>
      </w:pPr>
      <w:r>
        <w:rPr>
          <w:rFonts w:ascii="Arial" w:hAnsi="Arial" w:cs="Arial"/>
        </w:rPr>
        <w:t>Coordinaci</w:t>
      </w:r>
      <w:r w:rsidR="00DE32CE">
        <w:rPr>
          <w:rFonts w:ascii="Arial" w:hAnsi="Arial" w:cs="Arial"/>
        </w:rPr>
        <w:t>ón Postgrados de Rehabilitación,</w:t>
      </w:r>
      <w:r>
        <w:rPr>
          <w:rFonts w:ascii="Arial" w:hAnsi="Arial" w:cs="Arial"/>
        </w:rPr>
        <w:t xml:space="preserve"> </w:t>
      </w:r>
      <w:r w:rsidR="00F40814">
        <w:rPr>
          <w:rFonts w:ascii="Arial" w:hAnsi="Arial" w:cs="Arial"/>
        </w:rPr>
        <w:t>Grupo de Investigación CEMA (Centro de Estudios para la M</w:t>
      </w:r>
      <w:r w:rsidR="00DE32CE">
        <w:rPr>
          <w:rFonts w:ascii="Arial" w:hAnsi="Arial" w:cs="Arial"/>
        </w:rPr>
        <w:t>edición de la Actividad Física),</w:t>
      </w:r>
      <w:r w:rsidR="00F40814">
        <w:rPr>
          <w:rFonts w:ascii="Arial" w:hAnsi="Arial" w:cs="Arial"/>
        </w:rPr>
        <w:t xml:space="preserve"> </w:t>
      </w:r>
      <w:r>
        <w:rPr>
          <w:rFonts w:ascii="Arial" w:hAnsi="Arial" w:cs="Arial"/>
        </w:rPr>
        <w:t xml:space="preserve">Escuela de Medicina y Ciencias de la </w:t>
      </w:r>
      <w:r w:rsidR="00DE32CE">
        <w:rPr>
          <w:rFonts w:ascii="Arial" w:hAnsi="Arial" w:cs="Arial"/>
        </w:rPr>
        <w:t>Salud,</w:t>
      </w:r>
      <w:r>
        <w:rPr>
          <w:rFonts w:ascii="Arial" w:hAnsi="Arial" w:cs="Arial"/>
        </w:rPr>
        <w:t xml:space="preserve"> Universidad del Ros</w:t>
      </w:r>
      <w:r w:rsidR="00F40814">
        <w:rPr>
          <w:rFonts w:ascii="Arial" w:hAnsi="Arial" w:cs="Arial"/>
        </w:rPr>
        <w:t xml:space="preserve">ario, </w:t>
      </w:r>
      <w:r w:rsidR="00F40814" w:rsidRPr="001B39A7">
        <w:rPr>
          <w:rFonts w:ascii="Arial" w:hAnsi="Arial" w:cs="Arial"/>
        </w:rPr>
        <w:t xml:space="preserve">Bogotá DE, Colombia. </w:t>
      </w:r>
      <w:r w:rsidR="00A81176" w:rsidRPr="001B39A7">
        <w:rPr>
          <w:rFonts w:ascii="Arial" w:hAnsi="Arial" w:cs="Arial"/>
        </w:rPr>
        <w:t>Dirección electrónica:</w:t>
      </w:r>
      <w:r w:rsidR="00A81176">
        <w:rPr>
          <w:rFonts w:ascii="Arial" w:hAnsi="Arial" w:cs="Arial"/>
        </w:rPr>
        <w:t xml:space="preserve"> </w:t>
      </w:r>
      <w:r w:rsidR="00A81176" w:rsidRPr="00A81176">
        <w:rPr>
          <w:rFonts w:ascii="Arial" w:hAnsi="Arial" w:cs="Arial"/>
          <w:u w:val="single"/>
        </w:rPr>
        <w:t>diana.duran@urosario.edu.co</w:t>
      </w:r>
    </w:p>
    <w:p w:rsidR="0030597D" w:rsidRPr="001B39A7" w:rsidRDefault="0030597D" w:rsidP="0030597D">
      <w:pPr>
        <w:pStyle w:val="Prrafodelista"/>
        <w:rPr>
          <w:rFonts w:ascii="Arial" w:hAnsi="Arial" w:cs="Arial"/>
        </w:rPr>
      </w:pPr>
    </w:p>
    <w:p w:rsidR="00F01139" w:rsidRPr="00A02536" w:rsidRDefault="00F01139" w:rsidP="00F01139">
      <w:pPr>
        <w:autoSpaceDE w:val="0"/>
        <w:autoSpaceDN w:val="0"/>
        <w:adjustRightInd w:val="0"/>
        <w:jc w:val="both"/>
        <w:rPr>
          <w:rFonts w:ascii="Arial" w:hAnsi="Arial" w:cs="Arial"/>
          <w:b/>
          <w:bCs/>
          <w:szCs w:val="24"/>
        </w:rPr>
      </w:pPr>
      <w:r w:rsidRPr="00A02536">
        <w:rPr>
          <w:rFonts w:ascii="Arial" w:hAnsi="Arial" w:cs="Arial"/>
          <w:b/>
          <w:bCs/>
          <w:szCs w:val="24"/>
          <w:u w:val="single"/>
        </w:rPr>
        <w:t>* Correspondencia</w:t>
      </w:r>
      <w:r w:rsidRPr="00A02536">
        <w:rPr>
          <w:rFonts w:ascii="Arial" w:hAnsi="Arial" w:cs="Arial"/>
          <w:b/>
          <w:bCs/>
          <w:szCs w:val="24"/>
        </w:rPr>
        <w:t xml:space="preserve">: </w:t>
      </w:r>
    </w:p>
    <w:p w:rsidR="00F01139" w:rsidRPr="00A02536" w:rsidRDefault="002B4F58" w:rsidP="00F01139">
      <w:pPr>
        <w:pStyle w:val="Listaconvietas"/>
        <w:numPr>
          <w:ilvl w:val="0"/>
          <w:numId w:val="0"/>
        </w:numPr>
        <w:jc w:val="both"/>
        <w:rPr>
          <w:rFonts w:ascii="Arial" w:hAnsi="Arial" w:cs="Arial"/>
          <w:sz w:val="22"/>
        </w:rPr>
      </w:pPr>
      <w:r w:rsidRPr="00A02536">
        <w:rPr>
          <w:rFonts w:ascii="Arial" w:hAnsi="Arial" w:cs="Arial"/>
          <w:sz w:val="22"/>
        </w:rPr>
        <w:t xml:space="preserve">Robinson Ramírez-Vélez. FT, </w:t>
      </w:r>
      <w:proofErr w:type="spellStart"/>
      <w:r w:rsidRPr="00A02536">
        <w:rPr>
          <w:rFonts w:ascii="Arial" w:hAnsi="Arial" w:cs="Arial"/>
          <w:sz w:val="22"/>
        </w:rPr>
        <w:t>Ph.D</w:t>
      </w:r>
      <w:proofErr w:type="spellEnd"/>
    </w:p>
    <w:p w:rsidR="00F01139" w:rsidRPr="00A02536" w:rsidRDefault="00F01139" w:rsidP="00F01139">
      <w:pPr>
        <w:pStyle w:val="Listaconvietas"/>
        <w:numPr>
          <w:ilvl w:val="0"/>
          <w:numId w:val="0"/>
        </w:numPr>
        <w:jc w:val="both"/>
        <w:rPr>
          <w:rFonts w:ascii="Arial" w:hAnsi="Arial" w:cs="Arial"/>
          <w:sz w:val="22"/>
        </w:rPr>
      </w:pPr>
      <w:r w:rsidRPr="00A02536">
        <w:rPr>
          <w:rFonts w:ascii="Arial" w:hAnsi="Arial" w:cs="Arial"/>
          <w:sz w:val="22"/>
        </w:rPr>
        <w:t>Programa de Fisioterapia</w:t>
      </w:r>
    </w:p>
    <w:p w:rsidR="00F01139" w:rsidRPr="00A02536" w:rsidRDefault="00F01139" w:rsidP="00F01139">
      <w:pPr>
        <w:pStyle w:val="Listaconvietas"/>
        <w:numPr>
          <w:ilvl w:val="0"/>
          <w:numId w:val="0"/>
        </w:numPr>
        <w:jc w:val="both"/>
        <w:rPr>
          <w:rFonts w:ascii="Arial" w:hAnsi="Arial" w:cs="Arial"/>
          <w:sz w:val="22"/>
        </w:rPr>
      </w:pPr>
      <w:r w:rsidRPr="00A02536">
        <w:rPr>
          <w:rFonts w:ascii="Arial" w:hAnsi="Arial" w:cs="Arial"/>
          <w:sz w:val="22"/>
        </w:rPr>
        <w:t>Universidad Manuela Beltrán</w:t>
      </w:r>
    </w:p>
    <w:p w:rsidR="00F01139" w:rsidRPr="00A02536" w:rsidRDefault="00F01139" w:rsidP="00F01139">
      <w:pPr>
        <w:pStyle w:val="Listaconvietas"/>
        <w:numPr>
          <w:ilvl w:val="0"/>
          <w:numId w:val="0"/>
        </w:numPr>
        <w:jc w:val="both"/>
        <w:rPr>
          <w:rFonts w:ascii="Arial" w:hAnsi="Arial" w:cs="Arial"/>
          <w:sz w:val="22"/>
        </w:rPr>
      </w:pPr>
      <w:r w:rsidRPr="00A02536">
        <w:rPr>
          <w:rFonts w:ascii="Arial" w:hAnsi="Arial" w:cs="Arial"/>
          <w:sz w:val="22"/>
        </w:rPr>
        <w:t>Avenida Circunvalar N° 60-00</w:t>
      </w:r>
    </w:p>
    <w:p w:rsidR="00F01139" w:rsidRPr="00A02536" w:rsidRDefault="00F01139" w:rsidP="00F01139">
      <w:pPr>
        <w:pStyle w:val="Listaconvietas"/>
        <w:numPr>
          <w:ilvl w:val="0"/>
          <w:numId w:val="0"/>
        </w:numPr>
        <w:jc w:val="both"/>
        <w:rPr>
          <w:rFonts w:ascii="Arial" w:hAnsi="Arial" w:cs="Arial"/>
          <w:sz w:val="22"/>
        </w:rPr>
      </w:pPr>
      <w:r w:rsidRPr="00A02536">
        <w:rPr>
          <w:rFonts w:ascii="Arial" w:hAnsi="Arial" w:cs="Arial"/>
          <w:sz w:val="22"/>
        </w:rPr>
        <w:t xml:space="preserve">Bogotá DE, Colombia </w:t>
      </w:r>
    </w:p>
    <w:p w:rsidR="00F01139" w:rsidRPr="00A02536" w:rsidRDefault="00F01139" w:rsidP="00F01139">
      <w:pPr>
        <w:pStyle w:val="Listaconvietas"/>
        <w:numPr>
          <w:ilvl w:val="0"/>
          <w:numId w:val="0"/>
        </w:numPr>
        <w:jc w:val="both"/>
        <w:rPr>
          <w:rFonts w:ascii="Arial" w:hAnsi="Arial" w:cs="Arial"/>
          <w:sz w:val="22"/>
        </w:rPr>
      </w:pPr>
      <w:r w:rsidRPr="00A02536">
        <w:rPr>
          <w:rFonts w:ascii="Arial" w:hAnsi="Arial" w:cs="Arial"/>
          <w:sz w:val="22"/>
        </w:rPr>
        <w:t xml:space="preserve">Teléfono: [+571] 546 0600 </w:t>
      </w:r>
    </w:p>
    <w:p w:rsidR="00F01139" w:rsidRPr="00A02536" w:rsidRDefault="00F01139" w:rsidP="00F01139">
      <w:pPr>
        <w:pStyle w:val="Listaconvietas"/>
        <w:numPr>
          <w:ilvl w:val="0"/>
          <w:numId w:val="0"/>
        </w:numPr>
        <w:jc w:val="both"/>
        <w:rPr>
          <w:rFonts w:ascii="Arial" w:hAnsi="Arial" w:cs="Arial"/>
          <w:sz w:val="22"/>
        </w:rPr>
      </w:pPr>
      <w:r w:rsidRPr="00A02536">
        <w:rPr>
          <w:rFonts w:ascii="Arial" w:hAnsi="Arial" w:cs="Arial"/>
          <w:sz w:val="22"/>
        </w:rPr>
        <w:t xml:space="preserve">E-mail: </w:t>
      </w:r>
      <w:hyperlink r:id="rId11" w:history="1">
        <w:r w:rsidRPr="00A02536">
          <w:rPr>
            <w:rStyle w:val="Hipervnculo"/>
            <w:rFonts w:ascii="Arial" w:hAnsi="Arial" w:cs="Arial"/>
            <w:color w:val="auto"/>
            <w:sz w:val="22"/>
          </w:rPr>
          <w:t>robin640@hotmail.com</w:t>
        </w:r>
      </w:hyperlink>
    </w:p>
    <w:p w:rsidR="0000538C" w:rsidRPr="001B39A7" w:rsidRDefault="008D6095">
      <w:pPr>
        <w:spacing w:line="360" w:lineRule="auto"/>
        <w:jc w:val="both"/>
        <w:rPr>
          <w:rFonts w:ascii="Arial" w:hAnsi="Arial" w:cs="Arial"/>
          <w:b/>
          <w:sz w:val="24"/>
        </w:rPr>
      </w:pPr>
      <w:r w:rsidRPr="001B39A7">
        <w:rPr>
          <w:rFonts w:ascii="Arial" w:hAnsi="Arial" w:cs="Arial"/>
          <w:b/>
          <w:sz w:val="24"/>
        </w:rPr>
        <w:br w:type="page"/>
      </w:r>
      <w:r w:rsidR="0000538C" w:rsidRPr="001B39A7">
        <w:rPr>
          <w:rFonts w:ascii="Arial" w:hAnsi="Arial" w:cs="Arial"/>
          <w:b/>
          <w:sz w:val="24"/>
        </w:rPr>
        <w:lastRenderedPageBreak/>
        <w:t>Resumen</w:t>
      </w:r>
    </w:p>
    <w:p w:rsidR="00876601" w:rsidRPr="001B39A7" w:rsidRDefault="003C17D3" w:rsidP="00876601">
      <w:pPr>
        <w:spacing w:line="360" w:lineRule="auto"/>
        <w:jc w:val="both"/>
        <w:rPr>
          <w:rFonts w:ascii="Arial" w:hAnsi="Arial" w:cs="Arial"/>
          <w:sz w:val="24"/>
        </w:rPr>
      </w:pPr>
      <w:r w:rsidRPr="001B39A7">
        <w:rPr>
          <w:rFonts w:ascii="Arial" w:hAnsi="Arial" w:cs="Arial"/>
          <w:sz w:val="24"/>
        </w:rPr>
        <w:t>En este artículo se exponen alguna</w:t>
      </w:r>
      <w:r w:rsidR="00013399" w:rsidRPr="001B39A7">
        <w:rPr>
          <w:rFonts w:ascii="Arial" w:hAnsi="Arial" w:cs="Arial"/>
          <w:sz w:val="24"/>
        </w:rPr>
        <w:t xml:space="preserve">s </w:t>
      </w:r>
      <w:r w:rsidRPr="001B39A7">
        <w:rPr>
          <w:rFonts w:ascii="Arial" w:hAnsi="Arial" w:cs="Arial"/>
          <w:sz w:val="24"/>
        </w:rPr>
        <w:t xml:space="preserve">reflexiones y se plantean </w:t>
      </w:r>
      <w:r w:rsidR="00013399" w:rsidRPr="001B39A7">
        <w:rPr>
          <w:rFonts w:ascii="Arial" w:hAnsi="Arial" w:cs="Arial"/>
          <w:sz w:val="24"/>
        </w:rPr>
        <w:t xml:space="preserve">desafíos en el modelo de enseñanza </w:t>
      </w:r>
      <w:r w:rsidRPr="001B39A7">
        <w:rPr>
          <w:rFonts w:ascii="Arial" w:hAnsi="Arial" w:cs="Arial"/>
          <w:sz w:val="24"/>
        </w:rPr>
        <w:t>en las profesiones de la salud cuyo quehacer se relaciona con la rehabilitación</w:t>
      </w:r>
      <w:r w:rsidR="00876601" w:rsidRPr="001B39A7">
        <w:rPr>
          <w:rFonts w:ascii="Arial" w:hAnsi="Arial" w:cs="Arial"/>
          <w:sz w:val="24"/>
        </w:rPr>
        <w:t xml:space="preserve">. Tomando como premisas </w:t>
      </w:r>
      <w:r w:rsidRPr="001B39A7">
        <w:rPr>
          <w:rFonts w:ascii="Arial" w:hAnsi="Arial" w:cs="Arial"/>
          <w:sz w:val="24"/>
        </w:rPr>
        <w:t>la educación y la investigación en la rehabilitación</w:t>
      </w:r>
      <w:r w:rsidR="00876601" w:rsidRPr="001B39A7">
        <w:rPr>
          <w:rFonts w:ascii="Arial" w:hAnsi="Arial" w:cs="Arial"/>
          <w:sz w:val="24"/>
        </w:rPr>
        <w:t>, s</w:t>
      </w:r>
      <w:r w:rsidR="00013399" w:rsidRPr="001B39A7">
        <w:rPr>
          <w:rFonts w:ascii="Arial" w:hAnsi="Arial" w:cs="Arial"/>
          <w:sz w:val="24"/>
        </w:rPr>
        <w:t>e</w:t>
      </w:r>
      <w:r w:rsidR="0000538C" w:rsidRPr="001B39A7">
        <w:rPr>
          <w:rFonts w:ascii="Arial" w:hAnsi="Arial" w:cs="Arial"/>
          <w:sz w:val="24"/>
        </w:rPr>
        <w:t xml:space="preserve"> discuten</w:t>
      </w:r>
      <w:r w:rsidR="004945FB">
        <w:rPr>
          <w:rFonts w:ascii="Arial" w:hAnsi="Arial" w:cs="Arial"/>
          <w:sz w:val="24"/>
        </w:rPr>
        <w:t xml:space="preserve"> lineamientos que regulan la calidad de la educación</w:t>
      </w:r>
      <w:r w:rsidR="0000538C" w:rsidRPr="001B39A7">
        <w:rPr>
          <w:rFonts w:ascii="Arial" w:hAnsi="Arial" w:cs="Arial"/>
          <w:sz w:val="24"/>
        </w:rPr>
        <w:t xml:space="preserve"> </w:t>
      </w:r>
      <w:r w:rsidR="00876601" w:rsidRPr="001B39A7">
        <w:rPr>
          <w:rFonts w:ascii="Arial" w:hAnsi="Arial" w:cs="Arial"/>
          <w:sz w:val="24"/>
        </w:rPr>
        <w:t xml:space="preserve">las </w:t>
      </w:r>
      <w:r w:rsidR="0000538C" w:rsidRPr="001B39A7">
        <w:rPr>
          <w:rFonts w:ascii="Arial" w:hAnsi="Arial" w:cs="Arial"/>
          <w:sz w:val="24"/>
        </w:rPr>
        <w:t>necesidades regionales de estos profesionales</w:t>
      </w:r>
      <w:r w:rsidR="00876601" w:rsidRPr="001B39A7">
        <w:rPr>
          <w:rFonts w:ascii="Arial" w:hAnsi="Arial" w:cs="Arial"/>
          <w:sz w:val="24"/>
        </w:rPr>
        <w:t xml:space="preserve">, los requisitos mínimos de calidad para garantizar la excelencia profesional, los desarrollos que en el tema se han obtenido en el país y las estrategias que pueden conllevar </w:t>
      </w:r>
      <w:r w:rsidR="00D91FD5" w:rsidRPr="001B39A7">
        <w:rPr>
          <w:rFonts w:ascii="Arial" w:hAnsi="Arial" w:cs="Arial"/>
          <w:sz w:val="24"/>
        </w:rPr>
        <w:t xml:space="preserve">avances, </w:t>
      </w:r>
      <w:r w:rsidR="00876601" w:rsidRPr="001B39A7">
        <w:rPr>
          <w:rFonts w:ascii="Arial" w:hAnsi="Arial" w:cs="Arial"/>
          <w:sz w:val="24"/>
        </w:rPr>
        <w:t xml:space="preserve">considerando que son aspectos </w:t>
      </w:r>
      <w:r w:rsidR="0000538C" w:rsidRPr="001B39A7">
        <w:rPr>
          <w:rFonts w:ascii="Arial" w:hAnsi="Arial" w:cs="Arial"/>
          <w:sz w:val="24"/>
        </w:rPr>
        <w:t xml:space="preserve">que ameritan una profunda discusión por parte del </w:t>
      </w:r>
      <w:r w:rsidR="004945FB" w:rsidRPr="001B39A7">
        <w:rPr>
          <w:rFonts w:ascii="Arial" w:hAnsi="Arial" w:cs="Arial"/>
          <w:sz w:val="24"/>
        </w:rPr>
        <w:t xml:space="preserve">Ministerio </w:t>
      </w:r>
      <w:r w:rsidR="00013399" w:rsidRPr="001B39A7">
        <w:rPr>
          <w:rFonts w:ascii="Arial" w:hAnsi="Arial" w:cs="Arial"/>
          <w:sz w:val="24"/>
        </w:rPr>
        <w:t xml:space="preserve">de la </w:t>
      </w:r>
      <w:r w:rsidR="004945FB" w:rsidRPr="001B39A7">
        <w:rPr>
          <w:rFonts w:ascii="Arial" w:hAnsi="Arial" w:cs="Arial"/>
          <w:sz w:val="24"/>
        </w:rPr>
        <w:t>Protección Social</w:t>
      </w:r>
      <w:r w:rsidR="00013399" w:rsidRPr="001B39A7">
        <w:rPr>
          <w:rFonts w:ascii="Arial" w:hAnsi="Arial" w:cs="Arial"/>
          <w:sz w:val="24"/>
        </w:rPr>
        <w:t xml:space="preserve">, el </w:t>
      </w:r>
      <w:r w:rsidR="004945FB" w:rsidRPr="001B39A7">
        <w:rPr>
          <w:rFonts w:ascii="Arial" w:hAnsi="Arial" w:cs="Arial"/>
          <w:sz w:val="24"/>
        </w:rPr>
        <w:t xml:space="preserve">Ministerio </w:t>
      </w:r>
      <w:r w:rsidR="00013399" w:rsidRPr="001B39A7">
        <w:rPr>
          <w:rFonts w:ascii="Arial" w:hAnsi="Arial" w:cs="Arial"/>
          <w:sz w:val="24"/>
        </w:rPr>
        <w:t xml:space="preserve">de </w:t>
      </w:r>
      <w:r w:rsidR="004945FB" w:rsidRPr="001B39A7">
        <w:rPr>
          <w:rFonts w:ascii="Arial" w:hAnsi="Arial" w:cs="Arial"/>
          <w:sz w:val="24"/>
        </w:rPr>
        <w:t>Educación Nacional</w:t>
      </w:r>
      <w:r w:rsidR="00013399" w:rsidRPr="001B39A7">
        <w:rPr>
          <w:rFonts w:ascii="Arial" w:hAnsi="Arial" w:cs="Arial"/>
          <w:sz w:val="24"/>
        </w:rPr>
        <w:t xml:space="preserve">, las </w:t>
      </w:r>
      <w:r w:rsidR="004945FB" w:rsidRPr="001B39A7">
        <w:rPr>
          <w:rFonts w:ascii="Arial" w:hAnsi="Arial" w:cs="Arial"/>
          <w:sz w:val="24"/>
        </w:rPr>
        <w:t xml:space="preserve">Facultades </w:t>
      </w:r>
      <w:r w:rsidR="00013399" w:rsidRPr="001B39A7">
        <w:rPr>
          <w:rFonts w:ascii="Arial" w:hAnsi="Arial" w:cs="Arial"/>
          <w:sz w:val="24"/>
        </w:rPr>
        <w:t xml:space="preserve">y </w:t>
      </w:r>
      <w:r w:rsidR="004945FB" w:rsidRPr="001B39A7">
        <w:rPr>
          <w:rFonts w:ascii="Arial" w:hAnsi="Arial" w:cs="Arial"/>
          <w:sz w:val="24"/>
        </w:rPr>
        <w:t xml:space="preserve">Programas </w:t>
      </w:r>
      <w:r w:rsidR="00013399" w:rsidRPr="001B39A7">
        <w:rPr>
          <w:rFonts w:ascii="Arial" w:hAnsi="Arial" w:cs="Arial"/>
          <w:sz w:val="24"/>
        </w:rPr>
        <w:t xml:space="preserve">de </w:t>
      </w:r>
      <w:r w:rsidR="004945FB" w:rsidRPr="001B39A7">
        <w:rPr>
          <w:rFonts w:ascii="Arial" w:hAnsi="Arial" w:cs="Arial"/>
          <w:sz w:val="24"/>
        </w:rPr>
        <w:t xml:space="preserve">Rehabilitación </w:t>
      </w:r>
      <w:r w:rsidR="00876601" w:rsidRPr="001B39A7">
        <w:rPr>
          <w:rFonts w:ascii="Arial" w:hAnsi="Arial" w:cs="Arial"/>
          <w:sz w:val="24"/>
        </w:rPr>
        <w:t xml:space="preserve">y las </w:t>
      </w:r>
      <w:r w:rsidR="004945FB" w:rsidRPr="001B39A7">
        <w:rPr>
          <w:rFonts w:ascii="Arial" w:hAnsi="Arial" w:cs="Arial"/>
          <w:sz w:val="24"/>
        </w:rPr>
        <w:t xml:space="preserve">Asociaciones Científicas </w:t>
      </w:r>
      <w:r w:rsidR="00876601" w:rsidRPr="001B39A7">
        <w:rPr>
          <w:rFonts w:ascii="Arial" w:hAnsi="Arial" w:cs="Arial"/>
          <w:sz w:val="24"/>
        </w:rPr>
        <w:t xml:space="preserve">con el </w:t>
      </w:r>
      <w:proofErr w:type="spellStart"/>
      <w:r w:rsidR="00876601" w:rsidRPr="001B39A7">
        <w:rPr>
          <w:rFonts w:ascii="Arial" w:hAnsi="Arial" w:cs="Arial"/>
          <w:sz w:val="24"/>
        </w:rPr>
        <w:t>fín</w:t>
      </w:r>
      <w:proofErr w:type="spellEnd"/>
      <w:r w:rsidR="00876601" w:rsidRPr="001B39A7">
        <w:rPr>
          <w:rFonts w:ascii="Arial" w:hAnsi="Arial" w:cs="Arial"/>
          <w:sz w:val="24"/>
        </w:rPr>
        <w:t xml:space="preserve"> de alcanzar una excelencia en la formación de los futuros rehabilitadores.</w:t>
      </w:r>
      <w:r w:rsidR="00243803">
        <w:rPr>
          <w:rFonts w:ascii="Arial" w:hAnsi="Arial" w:cs="Arial"/>
          <w:sz w:val="24"/>
        </w:rPr>
        <w:t xml:space="preserve"> </w:t>
      </w:r>
    </w:p>
    <w:p w:rsidR="0000538C" w:rsidRPr="003D698E" w:rsidRDefault="0000538C" w:rsidP="0000538C">
      <w:pPr>
        <w:spacing w:line="360" w:lineRule="auto"/>
        <w:jc w:val="both"/>
        <w:rPr>
          <w:rFonts w:ascii="Arial" w:hAnsi="Arial" w:cs="Arial"/>
          <w:b/>
          <w:sz w:val="24"/>
          <w:lang w:val="en-US"/>
        </w:rPr>
      </w:pPr>
      <w:r w:rsidRPr="001B39A7">
        <w:rPr>
          <w:rFonts w:ascii="Arial" w:hAnsi="Arial" w:cs="Arial"/>
          <w:b/>
          <w:sz w:val="24"/>
        </w:rPr>
        <w:t xml:space="preserve">Palabras clave: </w:t>
      </w:r>
      <w:r w:rsidRPr="001B39A7">
        <w:rPr>
          <w:rFonts w:ascii="Arial" w:hAnsi="Arial" w:cs="Arial"/>
          <w:sz w:val="24"/>
        </w:rPr>
        <w:t xml:space="preserve">Educación. Investigación. </w:t>
      </w:r>
      <w:r w:rsidRPr="003D698E">
        <w:rPr>
          <w:rFonts w:ascii="Arial" w:hAnsi="Arial" w:cs="Arial"/>
          <w:sz w:val="24"/>
          <w:lang w:val="es-CO"/>
        </w:rPr>
        <w:t xml:space="preserve">Rehabilitación. </w:t>
      </w:r>
      <w:r w:rsidRPr="003D698E">
        <w:rPr>
          <w:rFonts w:ascii="Arial" w:hAnsi="Arial" w:cs="Arial"/>
          <w:sz w:val="24"/>
          <w:lang w:val="en-US"/>
        </w:rPr>
        <w:t>Colombia</w:t>
      </w:r>
      <w:r w:rsidRPr="003D698E">
        <w:rPr>
          <w:rFonts w:ascii="Arial" w:hAnsi="Arial" w:cs="Arial"/>
          <w:b/>
          <w:sz w:val="24"/>
          <w:lang w:val="en-US"/>
        </w:rPr>
        <w:t>.</w:t>
      </w:r>
    </w:p>
    <w:p w:rsidR="00BB2B4D" w:rsidRPr="003D698E" w:rsidRDefault="00BB2B4D" w:rsidP="00BB2B4D">
      <w:pPr>
        <w:spacing w:line="360" w:lineRule="auto"/>
        <w:jc w:val="both"/>
        <w:rPr>
          <w:rFonts w:ascii="Arial" w:hAnsi="Arial" w:cs="Arial"/>
          <w:sz w:val="24"/>
          <w:lang w:val="en-US"/>
        </w:rPr>
      </w:pPr>
    </w:p>
    <w:p w:rsidR="00BB2B4D" w:rsidRPr="001B39A7" w:rsidRDefault="00BB2B4D" w:rsidP="00BB2B4D">
      <w:pPr>
        <w:spacing w:line="360" w:lineRule="auto"/>
        <w:jc w:val="both"/>
        <w:rPr>
          <w:rFonts w:ascii="Arial" w:hAnsi="Arial" w:cs="Arial"/>
          <w:b/>
          <w:sz w:val="24"/>
          <w:lang w:val="en-US"/>
        </w:rPr>
      </w:pPr>
      <w:r w:rsidRPr="001B39A7">
        <w:rPr>
          <w:rFonts w:ascii="Arial" w:hAnsi="Arial" w:cs="Arial"/>
          <w:b/>
          <w:sz w:val="24"/>
          <w:lang w:val="en-US"/>
        </w:rPr>
        <w:t>Abstract</w:t>
      </w:r>
    </w:p>
    <w:p w:rsidR="00BB2B4D" w:rsidRPr="001B39A7" w:rsidRDefault="00BB2B4D" w:rsidP="00BB2B4D">
      <w:pPr>
        <w:spacing w:line="360" w:lineRule="auto"/>
        <w:jc w:val="both"/>
        <w:rPr>
          <w:rFonts w:ascii="Arial" w:hAnsi="Arial" w:cs="Arial"/>
          <w:sz w:val="24"/>
          <w:lang w:val="en-US"/>
        </w:rPr>
      </w:pPr>
      <w:r w:rsidRPr="001B39A7">
        <w:rPr>
          <w:rFonts w:ascii="Arial" w:hAnsi="Arial" w:cs="Arial"/>
          <w:sz w:val="24"/>
          <w:lang w:val="en-US"/>
        </w:rPr>
        <w:t xml:space="preserve">This paper presents some reflections and challenges </w:t>
      </w:r>
      <w:r w:rsidR="00D51DE3" w:rsidRPr="001B39A7">
        <w:rPr>
          <w:rFonts w:ascii="Arial" w:hAnsi="Arial" w:cs="Arial"/>
          <w:sz w:val="24"/>
          <w:lang w:val="en-US"/>
        </w:rPr>
        <w:t>of</w:t>
      </w:r>
      <w:r w:rsidRPr="001B39A7">
        <w:rPr>
          <w:rFonts w:ascii="Arial" w:hAnsi="Arial" w:cs="Arial"/>
          <w:sz w:val="24"/>
          <w:lang w:val="en-US"/>
        </w:rPr>
        <w:t xml:space="preserve"> teaching model </w:t>
      </w:r>
      <w:r w:rsidR="00D51DE3" w:rsidRPr="001B39A7">
        <w:rPr>
          <w:rFonts w:ascii="Arial" w:hAnsi="Arial" w:cs="Arial"/>
          <w:sz w:val="24"/>
          <w:lang w:val="en-US"/>
        </w:rPr>
        <w:t>in</w:t>
      </w:r>
      <w:r w:rsidRPr="001B39A7">
        <w:rPr>
          <w:rFonts w:ascii="Arial" w:hAnsi="Arial" w:cs="Arial"/>
          <w:sz w:val="24"/>
          <w:lang w:val="en-US"/>
        </w:rPr>
        <w:t xml:space="preserve"> health professions whose work is related to rehabilitation. </w:t>
      </w:r>
      <w:r w:rsidR="00D51DE3" w:rsidRPr="001B39A7">
        <w:rPr>
          <w:rFonts w:ascii="Arial" w:hAnsi="Arial" w:cs="Arial"/>
          <w:sz w:val="24"/>
          <w:lang w:val="en-US"/>
        </w:rPr>
        <w:t>W</w:t>
      </w:r>
      <w:r w:rsidRPr="001B39A7">
        <w:rPr>
          <w:rFonts w:ascii="Arial" w:hAnsi="Arial" w:cs="Arial"/>
          <w:sz w:val="24"/>
          <w:lang w:val="en-US"/>
        </w:rPr>
        <w:t xml:space="preserve">e discuss some </w:t>
      </w:r>
      <w:r w:rsidR="00D51DE3" w:rsidRPr="001B39A7">
        <w:rPr>
          <w:rFonts w:ascii="Arial" w:hAnsi="Arial" w:cs="Arial"/>
          <w:sz w:val="24"/>
          <w:lang w:val="en-US"/>
        </w:rPr>
        <w:t>edicts</w:t>
      </w:r>
      <w:r w:rsidRPr="001B39A7">
        <w:rPr>
          <w:rFonts w:ascii="Arial" w:hAnsi="Arial" w:cs="Arial"/>
          <w:sz w:val="24"/>
          <w:lang w:val="en-US"/>
        </w:rPr>
        <w:t xml:space="preserve"> regulating the quality of education, regional needs </w:t>
      </w:r>
      <w:r w:rsidR="00A02536">
        <w:rPr>
          <w:rFonts w:ascii="Arial" w:hAnsi="Arial" w:cs="Arial"/>
          <w:sz w:val="24"/>
          <w:lang w:val="en-US"/>
        </w:rPr>
        <w:t>in</w:t>
      </w:r>
      <w:r w:rsidRPr="001B39A7">
        <w:rPr>
          <w:rFonts w:ascii="Arial" w:hAnsi="Arial" w:cs="Arial"/>
          <w:sz w:val="24"/>
          <w:lang w:val="en-US"/>
        </w:rPr>
        <w:t xml:space="preserve"> these professionals, the minimum quality requirements to ensure professional excellence, the developments in the field have obtained in the country and the strategies that can lead to progress, considering they are aspects that deserve a thorough discussion by the ministry of </w:t>
      </w:r>
      <w:r w:rsidR="00D51DE3" w:rsidRPr="001B39A7">
        <w:rPr>
          <w:rFonts w:ascii="Arial" w:hAnsi="Arial" w:cs="Arial"/>
          <w:sz w:val="24"/>
          <w:lang w:val="en-US"/>
        </w:rPr>
        <w:t>s</w:t>
      </w:r>
      <w:r w:rsidRPr="001B39A7">
        <w:rPr>
          <w:rFonts w:ascii="Arial" w:hAnsi="Arial" w:cs="Arial"/>
          <w:sz w:val="24"/>
          <w:lang w:val="en-US"/>
        </w:rPr>
        <w:t xml:space="preserve">ocial </w:t>
      </w:r>
      <w:r w:rsidR="00D51DE3" w:rsidRPr="001B39A7">
        <w:rPr>
          <w:rFonts w:ascii="Arial" w:hAnsi="Arial" w:cs="Arial"/>
          <w:sz w:val="24"/>
          <w:lang w:val="en-US"/>
        </w:rPr>
        <w:t>p</w:t>
      </w:r>
      <w:r w:rsidRPr="001B39A7">
        <w:rPr>
          <w:rFonts w:ascii="Arial" w:hAnsi="Arial" w:cs="Arial"/>
          <w:sz w:val="24"/>
          <w:lang w:val="en-US"/>
        </w:rPr>
        <w:t xml:space="preserve">rotection, the ministry of </w:t>
      </w:r>
      <w:r w:rsidR="00D51DE3" w:rsidRPr="001B39A7">
        <w:rPr>
          <w:rFonts w:ascii="Arial" w:hAnsi="Arial" w:cs="Arial"/>
          <w:sz w:val="24"/>
          <w:lang w:val="en-US"/>
        </w:rPr>
        <w:t>e</w:t>
      </w:r>
      <w:r w:rsidRPr="001B39A7">
        <w:rPr>
          <w:rFonts w:ascii="Arial" w:hAnsi="Arial" w:cs="Arial"/>
          <w:sz w:val="24"/>
          <w:lang w:val="en-US"/>
        </w:rPr>
        <w:t>ducation, schools and rehabilitation programs and scientific associations in order to achieve excellence in the training of future rehabilitation.</w:t>
      </w:r>
      <w:r w:rsidR="00FA4FBE">
        <w:rPr>
          <w:rFonts w:ascii="Arial" w:hAnsi="Arial" w:cs="Arial"/>
          <w:sz w:val="24"/>
          <w:lang w:val="en-US"/>
        </w:rPr>
        <w:t xml:space="preserve"> </w:t>
      </w:r>
    </w:p>
    <w:p w:rsidR="006464D6" w:rsidRPr="001B39A7" w:rsidRDefault="006464D6" w:rsidP="00BB2B4D">
      <w:pPr>
        <w:spacing w:line="360" w:lineRule="auto"/>
        <w:jc w:val="both"/>
        <w:rPr>
          <w:rFonts w:ascii="Arial" w:hAnsi="Arial" w:cs="Arial"/>
          <w:sz w:val="24"/>
          <w:lang w:val="en-US"/>
        </w:rPr>
      </w:pPr>
      <w:r w:rsidRPr="001B39A7">
        <w:rPr>
          <w:rFonts w:ascii="Arial" w:hAnsi="Arial" w:cs="Arial"/>
          <w:b/>
          <w:sz w:val="24"/>
          <w:lang w:val="en-US"/>
        </w:rPr>
        <w:t xml:space="preserve">Keywords: </w:t>
      </w:r>
      <w:r w:rsidRPr="001B39A7">
        <w:rPr>
          <w:rFonts w:ascii="Arial" w:hAnsi="Arial" w:cs="Arial"/>
          <w:sz w:val="24"/>
          <w:lang w:val="en-US"/>
        </w:rPr>
        <w:t xml:space="preserve">Education. </w:t>
      </w:r>
      <w:proofErr w:type="gramStart"/>
      <w:r w:rsidRPr="001B39A7">
        <w:rPr>
          <w:rFonts w:ascii="Arial" w:hAnsi="Arial" w:cs="Arial"/>
          <w:sz w:val="24"/>
          <w:lang w:val="en-US"/>
        </w:rPr>
        <w:t>Research.</w:t>
      </w:r>
      <w:proofErr w:type="gramEnd"/>
      <w:r w:rsidRPr="001B39A7">
        <w:rPr>
          <w:rFonts w:ascii="Arial" w:hAnsi="Arial" w:cs="Arial"/>
          <w:sz w:val="24"/>
          <w:lang w:val="en-US"/>
        </w:rPr>
        <w:t xml:space="preserve"> </w:t>
      </w:r>
      <w:proofErr w:type="gramStart"/>
      <w:r w:rsidRPr="001B39A7">
        <w:rPr>
          <w:rFonts w:ascii="Arial" w:hAnsi="Arial" w:cs="Arial"/>
          <w:sz w:val="24"/>
          <w:lang w:val="en-US"/>
        </w:rPr>
        <w:t>Rehabilitation.</w:t>
      </w:r>
      <w:proofErr w:type="gramEnd"/>
      <w:r w:rsidRPr="001B39A7">
        <w:rPr>
          <w:rFonts w:ascii="Arial" w:hAnsi="Arial" w:cs="Arial"/>
          <w:sz w:val="24"/>
          <w:lang w:val="en-US"/>
        </w:rPr>
        <w:t xml:space="preserve"> Colombia.</w:t>
      </w:r>
    </w:p>
    <w:p w:rsidR="00F01139" w:rsidRPr="001B39A7" w:rsidRDefault="0000538C" w:rsidP="00BB2B4D">
      <w:pPr>
        <w:spacing w:line="360" w:lineRule="auto"/>
        <w:jc w:val="both"/>
        <w:rPr>
          <w:rFonts w:ascii="Arial" w:hAnsi="Arial" w:cs="Arial"/>
          <w:b/>
          <w:sz w:val="24"/>
        </w:rPr>
      </w:pPr>
      <w:r w:rsidRPr="0067650F">
        <w:rPr>
          <w:rFonts w:ascii="Arial" w:hAnsi="Arial" w:cs="Arial"/>
          <w:b/>
          <w:sz w:val="24"/>
          <w:lang w:val="en-US"/>
        </w:rPr>
        <w:br w:type="page"/>
      </w:r>
      <w:r w:rsidR="00F01139" w:rsidRPr="001B39A7">
        <w:rPr>
          <w:rFonts w:ascii="Arial" w:hAnsi="Arial" w:cs="Arial"/>
          <w:b/>
          <w:sz w:val="24"/>
        </w:rPr>
        <w:lastRenderedPageBreak/>
        <w:t>Introducción</w:t>
      </w:r>
    </w:p>
    <w:p w:rsidR="008668CE" w:rsidRDefault="008668CE" w:rsidP="00B33AB7">
      <w:pPr>
        <w:spacing w:line="360" w:lineRule="auto"/>
        <w:jc w:val="both"/>
        <w:rPr>
          <w:rFonts w:ascii="Arial" w:hAnsi="Arial" w:cs="Arial"/>
          <w:sz w:val="24"/>
          <w:lang w:val="es-CO"/>
        </w:rPr>
      </w:pPr>
      <w:r w:rsidRPr="001B39A7">
        <w:rPr>
          <w:rFonts w:ascii="Arial" w:hAnsi="Arial" w:cs="Arial"/>
          <w:sz w:val="24"/>
        </w:rPr>
        <w:t>La</w:t>
      </w:r>
      <w:r w:rsidR="004945FB">
        <w:rPr>
          <w:rFonts w:ascii="Arial" w:hAnsi="Arial" w:cs="Arial"/>
          <w:sz w:val="24"/>
        </w:rPr>
        <w:t xml:space="preserve"> formación</w:t>
      </w:r>
      <w:r w:rsidRPr="001B39A7">
        <w:rPr>
          <w:rFonts w:ascii="Arial" w:hAnsi="Arial" w:cs="Arial"/>
          <w:sz w:val="24"/>
        </w:rPr>
        <w:t xml:space="preserve"> de </w:t>
      </w:r>
      <w:r w:rsidR="00370CEF" w:rsidRPr="001B39A7">
        <w:rPr>
          <w:rFonts w:ascii="Arial" w:hAnsi="Arial" w:cs="Arial"/>
          <w:sz w:val="24"/>
        </w:rPr>
        <w:t>profesiones</w:t>
      </w:r>
      <w:r w:rsidRPr="001B39A7">
        <w:rPr>
          <w:rFonts w:ascii="Arial" w:hAnsi="Arial" w:cs="Arial"/>
          <w:sz w:val="24"/>
        </w:rPr>
        <w:t xml:space="preserve"> con características propias, cualidades irremplazables y una demanda de servicios de atención definida en los sistemas de salud son los logros obtenidos en el siglo pasado por los profesionales de la rehabilitación en Colombia y el mundo</w:t>
      </w:r>
      <w:r w:rsidRPr="001B39A7">
        <w:rPr>
          <w:rStyle w:val="Refdenotaalfinal"/>
          <w:rFonts w:ascii="Arial" w:hAnsi="Arial" w:cs="Arial"/>
          <w:sz w:val="24"/>
        </w:rPr>
        <w:endnoteReference w:id="1"/>
      </w:r>
      <w:proofErr w:type="gramStart"/>
      <w:r w:rsidRPr="001B39A7">
        <w:rPr>
          <w:rFonts w:ascii="Arial" w:hAnsi="Arial" w:cs="Arial"/>
          <w:sz w:val="24"/>
          <w:vertAlign w:val="superscript"/>
        </w:rPr>
        <w:t>,</w:t>
      </w:r>
      <w:r w:rsidRPr="001B39A7">
        <w:rPr>
          <w:rStyle w:val="Refdenotaalfinal"/>
          <w:rFonts w:ascii="Arial" w:hAnsi="Arial" w:cs="Arial"/>
          <w:sz w:val="24"/>
        </w:rPr>
        <w:endnoteReference w:id="2"/>
      </w:r>
      <w:r w:rsidRPr="001B39A7">
        <w:rPr>
          <w:rFonts w:ascii="Arial" w:hAnsi="Arial" w:cs="Arial"/>
          <w:sz w:val="24"/>
        </w:rPr>
        <w:t>.</w:t>
      </w:r>
      <w:proofErr w:type="gramEnd"/>
      <w:r w:rsidRPr="001B39A7">
        <w:rPr>
          <w:rFonts w:ascii="Arial" w:hAnsi="Arial" w:cs="Arial"/>
          <w:sz w:val="24"/>
        </w:rPr>
        <w:t xml:space="preserve"> Sin embargo, alcanzar metas significa definir nuevos retos para fortalecer la profesión y </w:t>
      </w:r>
      <w:r w:rsidR="004945FB">
        <w:rPr>
          <w:rFonts w:ascii="Arial" w:hAnsi="Arial" w:cs="Arial"/>
          <w:sz w:val="24"/>
        </w:rPr>
        <w:t>cimentar</w:t>
      </w:r>
      <w:r w:rsidR="004945FB" w:rsidRPr="001B39A7">
        <w:rPr>
          <w:rFonts w:ascii="Arial" w:hAnsi="Arial" w:cs="Arial"/>
          <w:sz w:val="24"/>
        </w:rPr>
        <w:t xml:space="preserve"> </w:t>
      </w:r>
      <w:r w:rsidRPr="001B39A7">
        <w:rPr>
          <w:rFonts w:ascii="Arial" w:hAnsi="Arial" w:cs="Arial"/>
          <w:sz w:val="24"/>
        </w:rPr>
        <w:t xml:space="preserve">el sendero que se ha trazado. </w:t>
      </w:r>
      <w:r w:rsidR="00183194" w:rsidRPr="001B39A7">
        <w:rPr>
          <w:rFonts w:ascii="Arial" w:hAnsi="Arial" w:cs="Arial"/>
          <w:sz w:val="24"/>
        </w:rPr>
        <w:t>E</w:t>
      </w:r>
      <w:r w:rsidRPr="001B39A7">
        <w:rPr>
          <w:rFonts w:ascii="Arial" w:hAnsi="Arial" w:cs="Arial"/>
          <w:sz w:val="24"/>
        </w:rPr>
        <w:t xml:space="preserve">stos desafíos </w:t>
      </w:r>
      <w:r w:rsidR="00183194" w:rsidRPr="001B39A7">
        <w:rPr>
          <w:rFonts w:ascii="Arial" w:hAnsi="Arial" w:cs="Arial"/>
          <w:sz w:val="24"/>
        </w:rPr>
        <w:t>incluyen el modelo de enseñanza y la posibilidad de publicar</w:t>
      </w:r>
      <w:r w:rsidRPr="001B39A7">
        <w:rPr>
          <w:rFonts w:ascii="Arial" w:hAnsi="Arial" w:cs="Arial"/>
          <w:sz w:val="24"/>
        </w:rPr>
        <w:t xml:space="preserve"> </w:t>
      </w:r>
      <w:r w:rsidR="00B5395D" w:rsidRPr="001B39A7">
        <w:rPr>
          <w:rFonts w:ascii="Arial" w:hAnsi="Arial" w:cs="Arial"/>
          <w:sz w:val="24"/>
        </w:rPr>
        <w:t xml:space="preserve">las </w:t>
      </w:r>
      <w:r w:rsidRPr="001B39A7">
        <w:rPr>
          <w:rFonts w:ascii="Arial" w:hAnsi="Arial" w:cs="Arial"/>
          <w:sz w:val="24"/>
        </w:rPr>
        <w:t>experiencia</w:t>
      </w:r>
      <w:r w:rsidR="00B5395D" w:rsidRPr="001B39A7">
        <w:rPr>
          <w:rFonts w:ascii="Arial" w:hAnsi="Arial" w:cs="Arial"/>
          <w:sz w:val="24"/>
        </w:rPr>
        <w:t>s</w:t>
      </w:r>
      <w:r w:rsidRPr="001B39A7">
        <w:rPr>
          <w:rFonts w:ascii="Arial" w:hAnsi="Arial" w:cs="Arial"/>
          <w:sz w:val="24"/>
        </w:rPr>
        <w:t xml:space="preserve"> </w:t>
      </w:r>
      <w:r w:rsidR="00370CEF" w:rsidRPr="001B39A7">
        <w:rPr>
          <w:rFonts w:ascii="Arial" w:hAnsi="Arial" w:cs="Arial"/>
          <w:sz w:val="24"/>
        </w:rPr>
        <w:t xml:space="preserve">y </w:t>
      </w:r>
      <w:r w:rsidRPr="001B39A7">
        <w:rPr>
          <w:rFonts w:ascii="Arial" w:hAnsi="Arial" w:cs="Arial"/>
          <w:sz w:val="24"/>
        </w:rPr>
        <w:t xml:space="preserve">los desarrollos que se están </w:t>
      </w:r>
      <w:r w:rsidR="00370CEF" w:rsidRPr="001B39A7">
        <w:rPr>
          <w:rFonts w:ascii="Arial" w:hAnsi="Arial" w:cs="Arial"/>
          <w:sz w:val="24"/>
        </w:rPr>
        <w:t>alcanzando</w:t>
      </w:r>
      <w:r w:rsidRPr="001B39A7">
        <w:rPr>
          <w:rFonts w:ascii="Arial" w:hAnsi="Arial" w:cs="Arial"/>
          <w:sz w:val="24"/>
        </w:rPr>
        <w:t>, para lo cual partimos de dos premisas que supone el reto</w:t>
      </w:r>
      <w:r w:rsidR="00183194" w:rsidRPr="001B39A7">
        <w:rPr>
          <w:rFonts w:ascii="Arial" w:hAnsi="Arial" w:cs="Arial"/>
          <w:sz w:val="24"/>
        </w:rPr>
        <w:t xml:space="preserve">: </w:t>
      </w:r>
      <w:r w:rsidR="00183194" w:rsidRPr="001B39A7">
        <w:rPr>
          <w:rFonts w:ascii="Arial" w:hAnsi="Arial" w:cs="Arial"/>
          <w:i/>
          <w:sz w:val="24"/>
        </w:rPr>
        <w:t>la educación y la investigación en la rehabilitación</w:t>
      </w:r>
      <w:r w:rsidR="00183194" w:rsidRPr="001B39A7">
        <w:rPr>
          <w:rFonts w:ascii="Arial" w:hAnsi="Arial" w:cs="Arial"/>
          <w:sz w:val="24"/>
        </w:rPr>
        <w:t>.</w:t>
      </w:r>
      <w:r w:rsidRPr="001B39A7">
        <w:rPr>
          <w:rFonts w:ascii="Arial" w:hAnsi="Arial" w:cs="Arial"/>
          <w:sz w:val="24"/>
        </w:rPr>
        <w:t xml:space="preserve"> </w:t>
      </w:r>
      <w:r w:rsidR="004945FB">
        <w:rPr>
          <w:rFonts w:ascii="Arial" w:hAnsi="Arial" w:cs="Arial"/>
          <w:sz w:val="24"/>
        </w:rPr>
        <w:t xml:space="preserve">El objetivo de este artículo de reflexión es </w:t>
      </w:r>
      <w:r w:rsidR="00B33AB7" w:rsidRPr="00B33AB7">
        <w:rPr>
          <w:rFonts w:ascii="Arial" w:hAnsi="Arial" w:cs="Arial"/>
          <w:sz w:val="24"/>
          <w:lang w:val="es-CO"/>
        </w:rPr>
        <w:t>presentar</w:t>
      </w:r>
      <w:r w:rsidR="00B33AB7">
        <w:rPr>
          <w:rFonts w:ascii="Arial" w:hAnsi="Arial" w:cs="Arial"/>
          <w:sz w:val="24"/>
          <w:lang w:val="es-CO"/>
        </w:rPr>
        <w:t xml:space="preserve"> </w:t>
      </w:r>
      <w:r w:rsidR="00B33AB7" w:rsidRPr="00B33AB7">
        <w:rPr>
          <w:rFonts w:ascii="Arial" w:hAnsi="Arial" w:cs="Arial"/>
          <w:sz w:val="24"/>
          <w:lang w:val="es-CO"/>
        </w:rPr>
        <w:t xml:space="preserve">un análisis de las relaciones entre </w:t>
      </w:r>
      <w:r w:rsidR="00B33AB7">
        <w:rPr>
          <w:rFonts w:ascii="Arial" w:hAnsi="Arial" w:cs="Arial"/>
          <w:sz w:val="24"/>
          <w:lang w:val="es-CO"/>
        </w:rPr>
        <w:t>la investigación</w:t>
      </w:r>
      <w:r w:rsidR="00B33AB7" w:rsidRPr="00B33AB7">
        <w:rPr>
          <w:rFonts w:ascii="Arial" w:hAnsi="Arial" w:cs="Arial"/>
          <w:sz w:val="24"/>
          <w:lang w:val="es-CO"/>
        </w:rPr>
        <w:t xml:space="preserve"> y la </w:t>
      </w:r>
      <w:r w:rsidR="00B33AB7">
        <w:rPr>
          <w:rFonts w:ascii="Arial" w:hAnsi="Arial" w:cs="Arial"/>
          <w:sz w:val="24"/>
          <w:lang w:val="es-CO"/>
        </w:rPr>
        <w:t xml:space="preserve">educación </w:t>
      </w:r>
      <w:r w:rsidR="00B33AB7" w:rsidRPr="00B33AB7">
        <w:rPr>
          <w:rFonts w:ascii="Arial" w:hAnsi="Arial" w:cs="Arial"/>
          <w:sz w:val="24"/>
          <w:lang w:val="es-CO"/>
        </w:rPr>
        <w:t xml:space="preserve">de </w:t>
      </w:r>
      <w:r w:rsidR="00B33AB7">
        <w:rPr>
          <w:rFonts w:ascii="Arial" w:hAnsi="Arial" w:cs="Arial"/>
          <w:sz w:val="24"/>
          <w:lang w:val="es-CO"/>
        </w:rPr>
        <w:t xml:space="preserve">los </w:t>
      </w:r>
      <w:r w:rsidR="00B33AB7" w:rsidRPr="00B33AB7">
        <w:rPr>
          <w:rFonts w:ascii="Arial" w:hAnsi="Arial" w:cs="Arial"/>
          <w:sz w:val="24"/>
          <w:lang w:val="es-CO"/>
        </w:rPr>
        <w:t xml:space="preserve">profesionales en el área de </w:t>
      </w:r>
      <w:r w:rsidR="00B33AB7">
        <w:rPr>
          <w:rFonts w:ascii="Arial" w:hAnsi="Arial" w:cs="Arial"/>
          <w:sz w:val="24"/>
          <w:lang w:val="es-CO"/>
        </w:rPr>
        <w:t>las ciencias de la rehabilitación</w:t>
      </w:r>
      <w:r w:rsidR="004945FB" w:rsidRPr="004945FB">
        <w:rPr>
          <w:rFonts w:ascii="Arial" w:hAnsi="Arial" w:cs="Arial"/>
          <w:sz w:val="24"/>
          <w:lang w:val="es-CO"/>
        </w:rPr>
        <w:t>. A</w:t>
      </w:r>
      <w:r w:rsidR="004945FB">
        <w:rPr>
          <w:rFonts w:ascii="Arial" w:hAnsi="Arial" w:cs="Arial"/>
          <w:sz w:val="24"/>
          <w:lang w:val="es-CO"/>
        </w:rPr>
        <w:t xml:space="preserve"> </w:t>
      </w:r>
      <w:r w:rsidR="004945FB" w:rsidRPr="004945FB">
        <w:rPr>
          <w:rFonts w:ascii="Arial" w:hAnsi="Arial" w:cs="Arial"/>
          <w:sz w:val="24"/>
          <w:lang w:val="es-CO"/>
        </w:rPr>
        <w:t xml:space="preserve">continuación, se </w:t>
      </w:r>
      <w:r w:rsidR="00385752">
        <w:rPr>
          <w:rFonts w:ascii="Arial" w:hAnsi="Arial" w:cs="Arial"/>
          <w:sz w:val="24"/>
          <w:lang w:val="es-CO"/>
        </w:rPr>
        <w:t>analiza</w:t>
      </w:r>
      <w:r w:rsidR="00480249">
        <w:rPr>
          <w:rFonts w:ascii="Arial" w:hAnsi="Arial" w:cs="Arial"/>
          <w:sz w:val="24"/>
          <w:lang w:val="es-CO"/>
        </w:rPr>
        <w:t xml:space="preserve">n algunos modelos pedagógicos y </w:t>
      </w:r>
      <w:r w:rsidR="00385752">
        <w:rPr>
          <w:rFonts w:ascii="Arial" w:hAnsi="Arial" w:cs="Arial"/>
          <w:sz w:val="24"/>
          <w:lang w:val="es-CO"/>
        </w:rPr>
        <w:t>la</w:t>
      </w:r>
      <w:r w:rsidR="00385752" w:rsidRPr="00385752">
        <w:rPr>
          <w:rFonts w:ascii="Arial" w:hAnsi="Arial" w:cs="Arial"/>
          <w:sz w:val="24"/>
          <w:lang w:val="es-CO"/>
        </w:rPr>
        <w:t xml:space="preserve"> calidad de la educación de los profesionales de la rehabilitación</w:t>
      </w:r>
      <w:r w:rsidR="00385752">
        <w:rPr>
          <w:rFonts w:ascii="Arial" w:hAnsi="Arial" w:cs="Arial"/>
          <w:sz w:val="24"/>
          <w:lang w:val="es-CO"/>
        </w:rPr>
        <w:t>,</w:t>
      </w:r>
      <w:r w:rsidR="00385752" w:rsidRPr="00385752">
        <w:rPr>
          <w:rFonts w:ascii="Arial" w:hAnsi="Arial" w:cs="Arial"/>
          <w:sz w:val="24"/>
          <w:lang w:val="es-CO"/>
        </w:rPr>
        <w:t xml:space="preserve"> </w:t>
      </w:r>
      <w:r w:rsidR="00385752">
        <w:rPr>
          <w:rFonts w:ascii="Arial" w:hAnsi="Arial" w:cs="Arial"/>
          <w:sz w:val="24"/>
          <w:lang w:val="es-CO"/>
        </w:rPr>
        <w:t>a partir d</w:t>
      </w:r>
      <w:r w:rsidR="00385752" w:rsidRPr="00385752">
        <w:rPr>
          <w:rFonts w:ascii="Arial" w:hAnsi="Arial" w:cs="Arial"/>
          <w:sz w:val="24"/>
          <w:lang w:val="es-CO"/>
        </w:rPr>
        <w:t>el Decreto 1295 del 20 de Abril de 2010</w:t>
      </w:r>
      <w:r w:rsidR="004945FB" w:rsidRPr="004945FB">
        <w:rPr>
          <w:rFonts w:ascii="Arial" w:hAnsi="Arial" w:cs="Arial"/>
          <w:sz w:val="24"/>
          <w:lang w:val="es-CO"/>
        </w:rPr>
        <w:t>. En seguida, se exponen</w:t>
      </w:r>
      <w:r w:rsidR="004945FB">
        <w:rPr>
          <w:rFonts w:ascii="Arial" w:hAnsi="Arial" w:cs="Arial"/>
          <w:sz w:val="24"/>
          <w:lang w:val="es-CO"/>
        </w:rPr>
        <w:t xml:space="preserve"> </w:t>
      </w:r>
      <w:r w:rsidR="00385752">
        <w:rPr>
          <w:rFonts w:ascii="Arial" w:hAnsi="Arial" w:cs="Arial"/>
          <w:sz w:val="24"/>
          <w:lang w:val="es-CO"/>
        </w:rPr>
        <w:t xml:space="preserve">algunas limitaciones </w:t>
      </w:r>
      <w:r w:rsidR="004945FB" w:rsidRPr="004945FB">
        <w:rPr>
          <w:rFonts w:ascii="Arial" w:hAnsi="Arial" w:cs="Arial"/>
          <w:sz w:val="24"/>
          <w:lang w:val="es-CO"/>
        </w:rPr>
        <w:t xml:space="preserve">y </w:t>
      </w:r>
      <w:r w:rsidR="00385752">
        <w:rPr>
          <w:rFonts w:ascii="Arial" w:hAnsi="Arial" w:cs="Arial"/>
          <w:sz w:val="24"/>
          <w:lang w:val="es-CO"/>
        </w:rPr>
        <w:t>oportunidades</w:t>
      </w:r>
      <w:r w:rsidR="004945FB" w:rsidRPr="004945FB">
        <w:rPr>
          <w:rFonts w:ascii="Arial" w:hAnsi="Arial" w:cs="Arial"/>
          <w:sz w:val="24"/>
          <w:lang w:val="es-CO"/>
        </w:rPr>
        <w:t xml:space="preserve"> en la </w:t>
      </w:r>
      <w:r w:rsidR="00385752">
        <w:rPr>
          <w:rFonts w:ascii="Arial" w:hAnsi="Arial" w:cs="Arial"/>
          <w:sz w:val="24"/>
          <w:lang w:val="es-CO"/>
        </w:rPr>
        <w:t xml:space="preserve">investigación </w:t>
      </w:r>
      <w:r w:rsidR="004945FB" w:rsidRPr="004945FB">
        <w:rPr>
          <w:rFonts w:ascii="Arial" w:hAnsi="Arial" w:cs="Arial"/>
          <w:sz w:val="24"/>
          <w:lang w:val="es-CO"/>
        </w:rPr>
        <w:t>actual de</w:t>
      </w:r>
      <w:r w:rsidR="004945FB">
        <w:rPr>
          <w:rFonts w:ascii="Arial" w:hAnsi="Arial" w:cs="Arial"/>
          <w:sz w:val="24"/>
          <w:lang w:val="es-CO"/>
        </w:rPr>
        <w:t xml:space="preserve"> </w:t>
      </w:r>
      <w:r w:rsidR="004945FB" w:rsidRPr="004945FB">
        <w:rPr>
          <w:rFonts w:ascii="Arial" w:hAnsi="Arial" w:cs="Arial"/>
          <w:sz w:val="24"/>
          <w:lang w:val="es-CO"/>
        </w:rPr>
        <w:t>profesionales</w:t>
      </w:r>
      <w:r w:rsidR="00385752">
        <w:rPr>
          <w:rFonts w:ascii="Arial" w:hAnsi="Arial" w:cs="Arial"/>
          <w:sz w:val="24"/>
          <w:lang w:val="es-CO"/>
        </w:rPr>
        <w:t xml:space="preserve"> y por último s</w:t>
      </w:r>
      <w:r w:rsidR="004945FB" w:rsidRPr="004945FB">
        <w:rPr>
          <w:rFonts w:ascii="Arial" w:hAnsi="Arial" w:cs="Arial"/>
          <w:sz w:val="24"/>
          <w:lang w:val="es-CO"/>
        </w:rPr>
        <w:t>e dejan planteadas</w:t>
      </w:r>
      <w:r w:rsidR="004945FB">
        <w:rPr>
          <w:rFonts w:ascii="Arial" w:hAnsi="Arial" w:cs="Arial"/>
          <w:sz w:val="24"/>
          <w:lang w:val="es-CO"/>
        </w:rPr>
        <w:t xml:space="preserve"> </w:t>
      </w:r>
      <w:r w:rsidR="004945FB" w:rsidRPr="004945FB">
        <w:rPr>
          <w:rFonts w:ascii="Arial" w:hAnsi="Arial" w:cs="Arial"/>
          <w:sz w:val="24"/>
          <w:lang w:val="es-CO"/>
        </w:rPr>
        <w:t>unas reflexiones finales.</w:t>
      </w:r>
    </w:p>
    <w:p w:rsidR="00D91FD5" w:rsidRPr="001B39A7" w:rsidRDefault="00C36276" w:rsidP="00D241BA">
      <w:pPr>
        <w:spacing w:line="360" w:lineRule="auto"/>
        <w:jc w:val="both"/>
        <w:rPr>
          <w:rFonts w:ascii="Arial" w:hAnsi="Arial" w:cs="Arial"/>
          <w:sz w:val="24"/>
          <w:szCs w:val="24"/>
          <w:lang w:val="es-ES_tradnl"/>
        </w:rPr>
      </w:pPr>
      <w:r w:rsidRPr="001B39A7">
        <w:rPr>
          <w:rFonts w:ascii="Arial" w:hAnsi="Arial" w:cs="Arial"/>
          <w:b/>
          <w:i/>
          <w:sz w:val="24"/>
          <w:szCs w:val="24"/>
          <w:lang w:val="es-ES_tradnl"/>
        </w:rPr>
        <w:t xml:space="preserve">Educación </w:t>
      </w:r>
      <w:r w:rsidR="006F5A5B">
        <w:rPr>
          <w:rFonts w:ascii="Arial" w:hAnsi="Arial" w:cs="Arial"/>
          <w:b/>
          <w:i/>
          <w:sz w:val="24"/>
          <w:szCs w:val="24"/>
          <w:lang w:val="es-ES_tradnl"/>
        </w:rPr>
        <w:t>(modelos pedagógicos) de los profesionales de</w:t>
      </w:r>
      <w:r w:rsidR="006F5A5B" w:rsidRPr="001B39A7">
        <w:rPr>
          <w:rFonts w:ascii="Arial" w:hAnsi="Arial" w:cs="Arial"/>
          <w:b/>
          <w:i/>
          <w:sz w:val="24"/>
          <w:szCs w:val="24"/>
          <w:lang w:val="es-ES_tradnl"/>
        </w:rPr>
        <w:t xml:space="preserve"> </w:t>
      </w:r>
      <w:r w:rsidR="00522D0C" w:rsidRPr="001B39A7">
        <w:rPr>
          <w:rFonts w:ascii="Arial" w:hAnsi="Arial" w:cs="Arial"/>
          <w:b/>
          <w:i/>
          <w:sz w:val="24"/>
          <w:szCs w:val="24"/>
          <w:lang w:val="es-ES_tradnl"/>
        </w:rPr>
        <w:t xml:space="preserve">rehabilitación en el contexto </w:t>
      </w:r>
      <w:r w:rsidR="0070304F" w:rsidRPr="001B39A7">
        <w:rPr>
          <w:rFonts w:ascii="Arial" w:hAnsi="Arial" w:cs="Arial"/>
          <w:b/>
          <w:i/>
          <w:sz w:val="24"/>
          <w:szCs w:val="24"/>
          <w:lang w:val="es-ES_tradnl"/>
        </w:rPr>
        <w:t>Colombiano</w:t>
      </w:r>
      <w:r w:rsidR="00EF4D88" w:rsidRPr="001B39A7">
        <w:rPr>
          <w:rFonts w:ascii="Arial" w:hAnsi="Arial" w:cs="Arial"/>
          <w:b/>
          <w:i/>
          <w:sz w:val="24"/>
          <w:szCs w:val="24"/>
          <w:lang w:val="es-ES_tradnl"/>
        </w:rPr>
        <w:t xml:space="preserve">: </w:t>
      </w:r>
      <w:r w:rsidR="00EF4D88" w:rsidRPr="001B39A7">
        <w:rPr>
          <w:rFonts w:ascii="Arial" w:hAnsi="Arial" w:cs="Arial"/>
          <w:sz w:val="24"/>
          <w:szCs w:val="24"/>
          <w:lang w:val="es-ES_tradnl"/>
        </w:rPr>
        <w:t>e</w:t>
      </w:r>
      <w:r w:rsidR="00BB2C4B" w:rsidRPr="001B39A7">
        <w:rPr>
          <w:rFonts w:ascii="Arial" w:hAnsi="Arial" w:cs="Arial"/>
          <w:sz w:val="24"/>
          <w:szCs w:val="24"/>
          <w:lang w:val="es-ES_tradnl"/>
        </w:rPr>
        <w:t xml:space="preserve">l </w:t>
      </w:r>
      <w:r w:rsidR="007E4B70" w:rsidRPr="001B39A7">
        <w:rPr>
          <w:rFonts w:ascii="Arial" w:hAnsi="Arial" w:cs="Arial"/>
          <w:sz w:val="24"/>
          <w:szCs w:val="24"/>
          <w:lang w:val="es-ES_tradnl"/>
        </w:rPr>
        <w:t>estudio realizado por el Ministerio de Salud Nacional y la Universidad de Antioquia, en los años 2000 al 2005 "Modelo de Oferta y Demanda de Recursos Humanos en Salud en Colombia"</w:t>
      </w:r>
      <w:r w:rsidR="007E4B70" w:rsidRPr="001B39A7">
        <w:rPr>
          <w:rFonts w:ascii="Arial" w:hAnsi="Arial" w:cs="Arial"/>
          <w:sz w:val="24"/>
          <w:szCs w:val="24"/>
          <w:vertAlign w:val="superscript"/>
          <w:lang w:val="es-ES_tradnl"/>
        </w:rPr>
        <w:endnoteReference w:id="3"/>
      </w:r>
      <w:r w:rsidR="007E4B70" w:rsidRPr="001B39A7">
        <w:rPr>
          <w:rFonts w:ascii="Arial" w:hAnsi="Arial" w:cs="Arial"/>
          <w:sz w:val="24"/>
          <w:szCs w:val="24"/>
          <w:lang w:val="es-ES_tradnl"/>
        </w:rPr>
        <w:t>, expone la necesidad de coordinar la oferta del mercado laboral y los servicios de salud, con perfiles que correspondan a las necesidades del país, revisando también las políticas y estrategias en materia de docencia para la formación de</w:t>
      </w:r>
      <w:r w:rsidR="00B33AB7">
        <w:rPr>
          <w:rFonts w:ascii="Arial" w:hAnsi="Arial" w:cs="Arial"/>
          <w:sz w:val="24"/>
          <w:szCs w:val="24"/>
          <w:lang w:val="es-ES_tradnl"/>
        </w:rPr>
        <w:t xml:space="preserve"> profesionales para el área de la salud</w:t>
      </w:r>
      <w:r w:rsidR="005A44D6" w:rsidRPr="001B39A7">
        <w:rPr>
          <w:rStyle w:val="Refdenotaalfinal"/>
          <w:rFonts w:ascii="Arial" w:hAnsi="Arial" w:cs="Arial"/>
          <w:sz w:val="24"/>
          <w:szCs w:val="24"/>
        </w:rPr>
        <w:endnoteReference w:id="4"/>
      </w:r>
      <w:r w:rsidR="005A44D6" w:rsidRPr="001B39A7">
        <w:rPr>
          <w:rFonts w:ascii="Arial" w:hAnsi="Arial" w:cs="Arial"/>
          <w:sz w:val="24"/>
          <w:szCs w:val="24"/>
          <w:vertAlign w:val="superscript"/>
        </w:rPr>
        <w:t>,</w:t>
      </w:r>
      <w:r w:rsidR="005A44D6" w:rsidRPr="001B39A7">
        <w:rPr>
          <w:rStyle w:val="Refdenotaalfinal"/>
          <w:rFonts w:ascii="Arial" w:hAnsi="Arial" w:cs="Arial"/>
          <w:sz w:val="24"/>
          <w:szCs w:val="24"/>
        </w:rPr>
        <w:endnoteReference w:id="5"/>
      </w:r>
      <w:r w:rsidR="007E4B70" w:rsidRPr="001B39A7">
        <w:rPr>
          <w:rFonts w:ascii="Arial" w:hAnsi="Arial" w:cs="Arial"/>
          <w:sz w:val="24"/>
          <w:szCs w:val="24"/>
          <w:lang w:val="es-ES_tradnl"/>
        </w:rPr>
        <w:t xml:space="preserve">. </w:t>
      </w:r>
    </w:p>
    <w:p w:rsidR="002215E8" w:rsidRPr="001B39A7" w:rsidRDefault="002215E8" w:rsidP="00D241BA">
      <w:pPr>
        <w:spacing w:line="360" w:lineRule="auto"/>
        <w:jc w:val="both"/>
        <w:rPr>
          <w:rFonts w:ascii="Arial" w:hAnsi="Arial" w:cs="Arial"/>
          <w:sz w:val="24"/>
          <w:szCs w:val="24"/>
          <w:lang w:val="es-ES_tradnl"/>
        </w:rPr>
      </w:pPr>
      <w:r w:rsidRPr="001B39A7">
        <w:rPr>
          <w:rFonts w:ascii="Arial" w:hAnsi="Arial" w:cs="Arial"/>
          <w:sz w:val="24"/>
          <w:szCs w:val="24"/>
          <w:lang w:val="es-ES_tradnl"/>
        </w:rPr>
        <w:t xml:space="preserve">Esto sugiere </w:t>
      </w:r>
      <w:r w:rsidR="005A44D6" w:rsidRPr="001B39A7">
        <w:rPr>
          <w:rFonts w:ascii="Arial" w:hAnsi="Arial" w:cs="Arial"/>
          <w:sz w:val="24"/>
          <w:szCs w:val="24"/>
          <w:lang w:val="es-ES_tradnl"/>
        </w:rPr>
        <w:t xml:space="preserve">que el perfil de los profesionales de la rehabilitación </w:t>
      </w:r>
      <w:r w:rsidR="007E4B70" w:rsidRPr="001B39A7">
        <w:rPr>
          <w:rFonts w:ascii="Arial" w:hAnsi="Arial" w:cs="Arial"/>
          <w:sz w:val="24"/>
          <w:szCs w:val="24"/>
          <w:lang w:val="es-ES_tradnl"/>
        </w:rPr>
        <w:t>debe responder a las necesidades del contexto social, las características demográficas, culturales, epidemiológicas y económicas para promover la salud</w:t>
      </w:r>
      <w:r w:rsidRPr="001B39A7">
        <w:rPr>
          <w:rFonts w:ascii="Arial" w:hAnsi="Arial" w:cs="Arial"/>
          <w:sz w:val="24"/>
          <w:szCs w:val="24"/>
          <w:lang w:val="es-ES_tradnl"/>
        </w:rPr>
        <w:t xml:space="preserve">; </w:t>
      </w:r>
      <w:r w:rsidR="00B33AB7">
        <w:rPr>
          <w:rFonts w:ascii="Arial" w:hAnsi="Arial" w:cs="Arial"/>
          <w:sz w:val="24"/>
          <w:szCs w:val="24"/>
          <w:lang w:val="es-ES_tradnl"/>
        </w:rPr>
        <w:t xml:space="preserve">para </w:t>
      </w:r>
      <w:r w:rsidR="007E4B70" w:rsidRPr="001B39A7">
        <w:rPr>
          <w:rFonts w:ascii="Arial" w:hAnsi="Arial" w:cs="Arial"/>
          <w:sz w:val="24"/>
          <w:szCs w:val="24"/>
          <w:lang w:val="es-ES_tradnl"/>
        </w:rPr>
        <w:t>educa</w:t>
      </w:r>
      <w:r w:rsidR="00B33AB7">
        <w:rPr>
          <w:rFonts w:ascii="Arial" w:hAnsi="Arial" w:cs="Arial"/>
          <w:sz w:val="24"/>
          <w:szCs w:val="24"/>
          <w:lang w:val="es-ES_tradnl"/>
        </w:rPr>
        <w:t>r</w:t>
      </w:r>
      <w:r w:rsidR="007E4B70" w:rsidRPr="001B39A7">
        <w:rPr>
          <w:rFonts w:ascii="Arial" w:hAnsi="Arial" w:cs="Arial"/>
          <w:sz w:val="24"/>
          <w:szCs w:val="24"/>
          <w:lang w:val="es-ES_tradnl"/>
        </w:rPr>
        <w:t xml:space="preserve"> y </w:t>
      </w:r>
      <w:r w:rsidR="00B33AB7">
        <w:rPr>
          <w:rFonts w:ascii="Arial" w:hAnsi="Arial" w:cs="Arial"/>
          <w:sz w:val="24"/>
          <w:szCs w:val="24"/>
          <w:lang w:val="es-ES_tradnl"/>
        </w:rPr>
        <w:t>fortalecer</w:t>
      </w:r>
      <w:r w:rsidR="00B33AB7" w:rsidRPr="001B39A7">
        <w:rPr>
          <w:rFonts w:ascii="Arial" w:hAnsi="Arial" w:cs="Arial"/>
          <w:sz w:val="24"/>
          <w:szCs w:val="24"/>
          <w:lang w:val="es-ES_tradnl"/>
        </w:rPr>
        <w:t xml:space="preserve"> </w:t>
      </w:r>
      <w:r w:rsidR="007E4B70" w:rsidRPr="001B39A7">
        <w:rPr>
          <w:rFonts w:ascii="Arial" w:hAnsi="Arial" w:cs="Arial"/>
          <w:sz w:val="24"/>
          <w:szCs w:val="24"/>
          <w:lang w:val="es-ES_tradnl"/>
        </w:rPr>
        <w:t>a la comunidad de tal manera, que disminuyan los factores de riesgo que originan estados mórbidos</w:t>
      </w:r>
      <w:r w:rsidR="00B5158C" w:rsidRPr="001B39A7">
        <w:rPr>
          <w:rFonts w:ascii="Arial" w:hAnsi="Arial" w:cs="Arial"/>
          <w:sz w:val="24"/>
          <w:szCs w:val="24"/>
          <w:lang w:val="es-ES_tradnl"/>
        </w:rPr>
        <w:t xml:space="preserve">. </w:t>
      </w:r>
    </w:p>
    <w:p w:rsidR="00387C9A" w:rsidRPr="001B39A7" w:rsidRDefault="007E4B70" w:rsidP="00387C9A">
      <w:pPr>
        <w:spacing w:line="360" w:lineRule="auto"/>
        <w:jc w:val="both"/>
        <w:rPr>
          <w:rFonts w:ascii="Arial" w:hAnsi="Arial" w:cs="Arial"/>
          <w:sz w:val="24"/>
          <w:szCs w:val="24"/>
          <w:lang w:val="es-ES_tradnl"/>
        </w:rPr>
      </w:pPr>
      <w:r w:rsidRPr="001B39A7">
        <w:rPr>
          <w:rFonts w:ascii="Arial" w:hAnsi="Arial" w:cs="Arial"/>
          <w:sz w:val="24"/>
          <w:szCs w:val="24"/>
          <w:lang w:val="es-ES_tradnl"/>
        </w:rPr>
        <w:t xml:space="preserve">En este mismo estudio se recomienda </w:t>
      </w:r>
      <w:r w:rsidRPr="001B39A7">
        <w:rPr>
          <w:rFonts w:ascii="Arial" w:hAnsi="Arial" w:cs="Arial"/>
          <w:i/>
          <w:sz w:val="24"/>
          <w:szCs w:val="24"/>
          <w:lang w:val="es-ES_tradnl"/>
        </w:rPr>
        <w:t xml:space="preserve">"La incorporación de modelos pedagógicos que den respuesta a nuevos conocimientos y competencias, como el trabajo </w:t>
      </w:r>
      <w:r w:rsidRPr="001B39A7">
        <w:rPr>
          <w:rFonts w:ascii="Arial" w:hAnsi="Arial" w:cs="Arial"/>
          <w:i/>
          <w:sz w:val="24"/>
          <w:szCs w:val="24"/>
          <w:lang w:val="es-ES_tradnl"/>
        </w:rPr>
        <w:lastRenderedPageBreak/>
        <w:t xml:space="preserve">interdisciplinario, el aprendizaje basado en modelos </w:t>
      </w:r>
      <w:proofErr w:type="spellStart"/>
      <w:r w:rsidRPr="001B39A7">
        <w:rPr>
          <w:rFonts w:ascii="Arial" w:hAnsi="Arial" w:cs="Arial"/>
          <w:i/>
          <w:sz w:val="24"/>
          <w:szCs w:val="24"/>
          <w:lang w:val="es-ES_tradnl"/>
        </w:rPr>
        <w:t>problémicos</w:t>
      </w:r>
      <w:proofErr w:type="spellEnd"/>
      <w:r w:rsidRPr="001B39A7">
        <w:rPr>
          <w:rFonts w:ascii="Arial" w:hAnsi="Arial" w:cs="Arial"/>
          <w:i/>
          <w:sz w:val="24"/>
          <w:szCs w:val="24"/>
          <w:lang w:val="es-ES_tradnl"/>
        </w:rPr>
        <w:t>, la formación tutorial en programas de re</w:t>
      </w:r>
      <w:r w:rsidR="005E1E31" w:rsidRPr="001B39A7">
        <w:rPr>
          <w:rFonts w:ascii="Arial" w:hAnsi="Arial" w:cs="Arial"/>
          <w:i/>
          <w:sz w:val="24"/>
          <w:szCs w:val="24"/>
          <w:lang w:val="es-ES_tradnl"/>
        </w:rPr>
        <w:t>-</w:t>
      </w:r>
      <w:r w:rsidRPr="001B39A7">
        <w:rPr>
          <w:rFonts w:ascii="Arial" w:hAnsi="Arial" w:cs="Arial"/>
          <w:i/>
          <w:sz w:val="24"/>
          <w:szCs w:val="24"/>
          <w:lang w:val="es-ES_tradnl"/>
        </w:rPr>
        <w:t>entrenamiento de docentes y la reorientación de profesionales"</w:t>
      </w:r>
      <w:r w:rsidR="003665BD" w:rsidRPr="001B39A7">
        <w:rPr>
          <w:rFonts w:ascii="Arial" w:hAnsi="Arial" w:cs="Arial"/>
          <w:sz w:val="24"/>
          <w:szCs w:val="24"/>
          <w:vertAlign w:val="superscript"/>
          <w:lang w:val="es-ES_tradnl"/>
        </w:rPr>
        <w:t>1</w:t>
      </w:r>
      <w:r w:rsidRPr="001B39A7">
        <w:rPr>
          <w:rFonts w:ascii="Arial" w:hAnsi="Arial" w:cs="Arial"/>
          <w:i/>
          <w:sz w:val="24"/>
          <w:szCs w:val="24"/>
          <w:lang w:val="es-ES_tradnl"/>
        </w:rPr>
        <w:t xml:space="preserve">. </w:t>
      </w:r>
      <w:r w:rsidRPr="001B39A7">
        <w:rPr>
          <w:rFonts w:ascii="Arial" w:hAnsi="Arial" w:cs="Arial"/>
          <w:sz w:val="24"/>
          <w:szCs w:val="24"/>
          <w:lang w:val="es-ES_tradnl"/>
        </w:rPr>
        <w:t xml:space="preserve">Sin </w:t>
      </w:r>
      <w:r w:rsidR="00B33AB7" w:rsidRPr="001B39A7">
        <w:rPr>
          <w:rFonts w:ascii="Arial" w:hAnsi="Arial" w:cs="Arial"/>
          <w:sz w:val="24"/>
          <w:szCs w:val="24"/>
          <w:lang w:val="es-ES_tradnl"/>
        </w:rPr>
        <w:t>embargo</w:t>
      </w:r>
      <w:r w:rsidR="00B33AB7">
        <w:rPr>
          <w:rFonts w:ascii="Arial" w:hAnsi="Arial" w:cs="Arial"/>
          <w:sz w:val="24"/>
          <w:szCs w:val="24"/>
          <w:lang w:val="es-ES_tradnl"/>
        </w:rPr>
        <w:t>,</w:t>
      </w:r>
      <w:r w:rsidR="00B33AB7" w:rsidRPr="001B39A7">
        <w:rPr>
          <w:rFonts w:ascii="Arial" w:hAnsi="Arial" w:cs="Arial"/>
          <w:sz w:val="24"/>
          <w:szCs w:val="24"/>
          <w:lang w:val="es-ES_tradnl"/>
        </w:rPr>
        <w:t xml:space="preserve"> el</w:t>
      </w:r>
      <w:r w:rsidRPr="001B39A7">
        <w:rPr>
          <w:rFonts w:ascii="Arial" w:hAnsi="Arial" w:cs="Arial"/>
          <w:sz w:val="24"/>
          <w:szCs w:val="24"/>
          <w:lang w:val="es-ES_tradnl"/>
        </w:rPr>
        <w:t xml:space="preserve"> marco legal actual </w:t>
      </w:r>
      <w:r w:rsidR="00B33AB7">
        <w:rPr>
          <w:rFonts w:ascii="Arial" w:hAnsi="Arial" w:cs="Arial"/>
          <w:sz w:val="24"/>
          <w:szCs w:val="24"/>
          <w:lang w:val="es-ES_tradnl"/>
        </w:rPr>
        <w:t>que establece normas</w:t>
      </w:r>
      <w:r w:rsidRPr="001B39A7">
        <w:rPr>
          <w:rFonts w:ascii="Arial" w:hAnsi="Arial" w:cs="Arial"/>
          <w:sz w:val="24"/>
          <w:szCs w:val="24"/>
          <w:lang w:val="es-ES_tradnl"/>
        </w:rPr>
        <w:t xml:space="preserve"> la calidad de la educación en </w:t>
      </w:r>
      <w:r w:rsidR="003665BD" w:rsidRPr="001B39A7">
        <w:rPr>
          <w:rFonts w:ascii="Arial" w:hAnsi="Arial" w:cs="Arial"/>
          <w:sz w:val="24"/>
          <w:szCs w:val="24"/>
          <w:lang w:val="es-ES_tradnl"/>
        </w:rPr>
        <w:t>rehabilitación</w:t>
      </w:r>
      <w:r w:rsidRPr="001B39A7">
        <w:rPr>
          <w:rFonts w:ascii="Arial" w:hAnsi="Arial" w:cs="Arial"/>
          <w:sz w:val="24"/>
          <w:szCs w:val="24"/>
          <w:lang w:val="es-ES_tradnl"/>
        </w:rPr>
        <w:t xml:space="preserve"> en Colombia, no tiene en cuenta las necesidades mencionadas anteriormente y esto no se encuentra articulado a los requisitos de calidad para garantizar la educación </w:t>
      </w:r>
      <w:r w:rsidR="003665BD" w:rsidRPr="001B39A7">
        <w:rPr>
          <w:rFonts w:ascii="Arial" w:hAnsi="Arial" w:cs="Arial"/>
          <w:sz w:val="24"/>
          <w:szCs w:val="24"/>
          <w:lang w:val="es-ES_tradnl"/>
        </w:rPr>
        <w:t xml:space="preserve">en las ciencias de la rehabilitación </w:t>
      </w:r>
      <w:r w:rsidRPr="001B39A7">
        <w:rPr>
          <w:rFonts w:ascii="Arial" w:hAnsi="Arial" w:cs="Arial"/>
          <w:sz w:val="24"/>
          <w:szCs w:val="24"/>
          <w:lang w:val="es-ES_tradnl"/>
        </w:rPr>
        <w:t>en Colombia, debate abierto por parte de los diferentes programas y Asociaciones Científicas en Colombia.</w:t>
      </w:r>
      <w:r w:rsidR="00EA6E8D">
        <w:rPr>
          <w:rFonts w:ascii="Arial" w:hAnsi="Arial" w:cs="Arial"/>
          <w:sz w:val="24"/>
          <w:szCs w:val="24"/>
          <w:lang w:val="es-ES_tradnl"/>
        </w:rPr>
        <w:t xml:space="preserve"> </w:t>
      </w:r>
      <w:r w:rsidR="00387C9A">
        <w:rPr>
          <w:rFonts w:ascii="Arial" w:hAnsi="Arial" w:cs="Arial"/>
          <w:sz w:val="24"/>
          <w:szCs w:val="24"/>
          <w:lang w:val="es-ES_tradnl"/>
        </w:rPr>
        <w:t xml:space="preserve">A continuación </w:t>
      </w:r>
      <w:r w:rsidR="00387C9A" w:rsidRPr="00387C9A">
        <w:rPr>
          <w:rFonts w:ascii="Arial" w:hAnsi="Arial" w:cs="Arial"/>
          <w:sz w:val="24"/>
          <w:szCs w:val="24"/>
          <w:lang w:val="es-ES_tradnl"/>
        </w:rPr>
        <w:t xml:space="preserve">se </w:t>
      </w:r>
      <w:r w:rsidR="00387C9A">
        <w:rPr>
          <w:rFonts w:ascii="Arial" w:hAnsi="Arial" w:cs="Arial"/>
          <w:sz w:val="24"/>
          <w:szCs w:val="24"/>
          <w:lang w:val="es-ES_tradnl"/>
        </w:rPr>
        <w:t>describen</w:t>
      </w:r>
      <w:r w:rsidR="00387C9A" w:rsidRPr="00387C9A">
        <w:rPr>
          <w:rFonts w:ascii="Arial" w:hAnsi="Arial" w:cs="Arial"/>
          <w:sz w:val="24"/>
          <w:szCs w:val="24"/>
          <w:lang w:val="es-ES_tradnl"/>
        </w:rPr>
        <w:t xml:space="preserve"> </w:t>
      </w:r>
      <w:r w:rsidR="00387C9A">
        <w:rPr>
          <w:rFonts w:ascii="Arial" w:hAnsi="Arial" w:cs="Arial"/>
          <w:sz w:val="24"/>
          <w:szCs w:val="24"/>
          <w:lang w:val="es-ES_tradnl"/>
        </w:rPr>
        <w:t>algunas de las experiencias y modelos pedagógicos mas utilizados en la formación profesional en rehabilitación.</w:t>
      </w:r>
    </w:p>
    <w:p w:rsidR="006D5CCF" w:rsidRDefault="00480249" w:rsidP="00DA23FC">
      <w:pPr>
        <w:spacing w:line="360" w:lineRule="auto"/>
        <w:jc w:val="both"/>
        <w:rPr>
          <w:rFonts w:ascii="Arial" w:hAnsi="Arial" w:cs="Arial"/>
          <w:sz w:val="24"/>
          <w:szCs w:val="24"/>
          <w:lang w:val="es-ES_tradnl"/>
        </w:rPr>
      </w:pPr>
      <w:r>
        <w:rPr>
          <w:rFonts w:ascii="Arial" w:hAnsi="Arial" w:cs="Arial"/>
          <w:b/>
          <w:i/>
          <w:sz w:val="24"/>
          <w:szCs w:val="24"/>
          <w:lang w:val="es-ES_tradnl"/>
        </w:rPr>
        <w:t>M</w:t>
      </w:r>
      <w:r w:rsidR="006D5CCF" w:rsidRPr="00483D2E">
        <w:rPr>
          <w:rFonts w:ascii="Arial" w:hAnsi="Arial" w:cs="Arial"/>
          <w:b/>
          <w:i/>
          <w:sz w:val="24"/>
          <w:szCs w:val="24"/>
          <w:lang w:val="es-ES_tradnl"/>
        </w:rPr>
        <w:t>odelo pedagógico tradicional</w:t>
      </w:r>
      <w:r w:rsidR="006D5CCF">
        <w:rPr>
          <w:rFonts w:ascii="Arial" w:hAnsi="Arial" w:cs="Arial"/>
          <w:b/>
          <w:i/>
          <w:sz w:val="24"/>
          <w:szCs w:val="24"/>
          <w:lang w:val="es-ES_tradnl"/>
        </w:rPr>
        <w:t xml:space="preserve">: </w:t>
      </w:r>
      <w:r w:rsidR="006D5CCF">
        <w:rPr>
          <w:rFonts w:ascii="Arial" w:hAnsi="Arial" w:cs="Arial"/>
          <w:sz w:val="24"/>
          <w:szCs w:val="24"/>
          <w:lang w:val="es-ES_tradnl"/>
        </w:rPr>
        <w:t xml:space="preserve">los profesionales de la rehabilitación </w:t>
      </w:r>
      <w:r w:rsidR="006D5CCF" w:rsidRPr="00483D2E">
        <w:rPr>
          <w:rFonts w:ascii="Arial" w:hAnsi="Arial" w:cs="Arial"/>
          <w:sz w:val="24"/>
          <w:szCs w:val="24"/>
          <w:lang w:val="es-ES_tradnl"/>
        </w:rPr>
        <w:t>tradicional</w:t>
      </w:r>
      <w:r w:rsidR="006D5CCF">
        <w:rPr>
          <w:rFonts w:ascii="Arial" w:hAnsi="Arial" w:cs="Arial"/>
          <w:sz w:val="24"/>
          <w:szCs w:val="24"/>
          <w:lang w:val="es-ES_tradnl"/>
        </w:rPr>
        <w:t xml:space="preserve">mente han basado su modelo pedagógico </w:t>
      </w:r>
      <w:r w:rsidR="006D5CCF" w:rsidRPr="006D5CCF">
        <w:rPr>
          <w:rFonts w:ascii="Arial" w:hAnsi="Arial" w:cs="Arial"/>
          <w:sz w:val="24"/>
          <w:szCs w:val="24"/>
          <w:lang w:val="es-ES_tradnl"/>
        </w:rPr>
        <w:t xml:space="preserve">en la </w:t>
      </w:r>
      <w:r w:rsidR="006D5CCF" w:rsidRPr="00483D2E">
        <w:rPr>
          <w:rFonts w:ascii="Arial" w:hAnsi="Arial" w:cs="Arial"/>
          <w:sz w:val="24"/>
          <w:szCs w:val="24"/>
          <w:lang w:val="es-ES_tradnl"/>
        </w:rPr>
        <w:t>epistemología positivista, caracterizad</w:t>
      </w:r>
      <w:r w:rsidR="006D5CCF">
        <w:rPr>
          <w:rFonts w:ascii="Arial" w:hAnsi="Arial" w:cs="Arial"/>
          <w:sz w:val="24"/>
          <w:szCs w:val="24"/>
          <w:lang w:val="es-ES_tradnl"/>
        </w:rPr>
        <w:t>a</w:t>
      </w:r>
      <w:r w:rsidR="006D5CCF" w:rsidRPr="00483D2E">
        <w:rPr>
          <w:rFonts w:ascii="Arial" w:hAnsi="Arial" w:cs="Arial"/>
          <w:sz w:val="24"/>
          <w:szCs w:val="24"/>
          <w:lang w:val="es-ES_tradnl"/>
        </w:rPr>
        <w:t xml:space="preserve"> por la formación</w:t>
      </w:r>
      <w:r w:rsidR="006D5CCF">
        <w:rPr>
          <w:rFonts w:ascii="Arial" w:hAnsi="Arial" w:cs="Arial"/>
          <w:sz w:val="24"/>
          <w:szCs w:val="24"/>
          <w:lang w:val="es-ES_tradnl"/>
        </w:rPr>
        <w:t xml:space="preserve"> </w:t>
      </w:r>
      <w:r w:rsidR="006D5CCF" w:rsidRPr="00483D2E">
        <w:rPr>
          <w:rFonts w:ascii="Arial" w:hAnsi="Arial" w:cs="Arial"/>
          <w:sz w:val="24"/>
          <w:szCs w:val="24"/>
          <w:lang w:val="es-ES_tradnl"/>
        </w:rPr>
        <w:t>inicial en el ciclo básico</w:t>
      </w:r>
      <w:r w:rsidR="006D5CCF">
        <w:rPr>
          <w:rFonts w:ascii="Arial" w:hAnsi="Arial" w:cs="Arial"/>
          <w:sz w:val="24"/>
          <w:szCs w:val="24"/>
          <w:lang w:val="es-ES_tradnl"/>
        </w:rPr>
        <w:t xml:space="preserve"> común</w:t>
      </w:r>
      <w:r w:rsidR="006D5CCF" w:rsidRPr="00483D2E">
        <w:rPr>
          <w:rFonts w:ascii="Arial" w:hAnsi="Arial" w:cs="Arial"/>
          <w:sz w:val="24"/>
          <w:szCs w:val="24"/>
          <w:lang w:val="es-ES_tradnl"/>
        </w:rPr>
        <w:t>, en el</w:t>
      </w:r>
      <w:r w:rsidR="006D5CCF">
        <w:rPr>
          <w:rFonts w:ascii="Arial" w:hAnsi="Arial" w:cs="Arial"/>
          <w:sz w:val="24"/>
          <w:szCs w:val="24"/>
          <w:lang w:val="es-ES_tradnl"/>
        </w:rPr>
        <w:t xml:space="preserve"> </w:t>
      </w:r>
      <w:r w:rsidR="006D5CCF" w:rsidRPr="00B84B42">
        <w:rPr>
          <w:rFonts w:ascii="Arial" w:hAnsi="Arial" w:cs="Arial"/>
          <w:sz w:val="24"/>
          <w:szCs w:val="24"/>
          <w:lang w:val="es-ES_tradnl"/>
        </w:rPr>
        <w:t xml:space="preserve">cual el estudiante </w:t>
      </w:r>
      <w:r w:rsidR="006D5CCF">
        <w:rPr>
          <w:rFonts w:ascii="Arial" w:hAnsi="Arial" w:cs="Arial"/>
          <w:sz w:val="24"/>
          <w:szCs w:val="24"/>
          <w:lang w:val="es-ES_tradnl"/>
        </w:rPr>
        <w:t xml:space="preserve">de pregrado </w:t>
      </w:r>
      <w:r w:rsidR="006D5CCF" w:rsidRPr="00483D2E">
        <w:rPr>
          <w:rFonts w:ascii="Arial" w:hAnsi="Arial" w:cs="Arial"/>
          <w:sz w:val="24"/>
          <w:szCs w:val="24"/>
          <w:lang w:val="es-ES_tradnl"/>
        </w:rPr>
        <w:t>cursa diversas asignaturas de las ciencias</w:t>
      </w:r>
      <w:r w:rsidR="006D5CCF">
        <w:rPr>
          <w:rFonts w:ascii="Arial" w:hAnsi="Arial" w:cs="Arial"/>
          <w:sz w:val="24"/>
          <w:szCs w:val="24"/>
          <w:lang w:val="es-ES_tradnl"/>
        </w:rPr>
        <w:t xml:space="preserve"> </w:t>
      </w:r>
      <w:r w:rsidR="006D5CCF" w:rsidRPr="00483D2E">
        <w:rPr>
          <w:rFonts w:ascii="Arial" w:hAnsi="Arial" w:cs="Arial"/>
          <w:sz w:val="24"/>
          <w:szCs w:val="24"/>
          <w:lang w:val="es-ES_tradnl"/>
        </w:rPr>
        <w:t>básicas (</w:t>
      </w:r>
      <w:proofErr w:type="spellStart"/>
      <w:r w:rsidR="006D5CCF">
        <w:rPr>
          <w:rFonts w:ascii="Arial" w:hAnsi="Arial" w:cs="Arial"/>
          <w:sz w:val="24"/>
          <w:szCs w:val="24"/>
          <w:lang w:val="es-ES_tradnl"/>
        </w:rPr>
        <w:t>p.e</w:t>
      </w:r>
      <w:proofErr w:type="spellEnd"/>
      <w:r w:rsidR="006D5CCF" w:rsidRPr="00483D2E">
        <w:rPr>
          <w:rFonts w:ascii="Arial" w:hAnsi="Arial" w:cs="Arial"/>
          <w:sz w:val="24"/>
          <w:szCs w:val="24"/>
          <w:lang w:val="es-ES_tradnl"/>
        </w:rPr>
        <w:t>: bioquímica, fisiología,</w:t>
      </w:r>
      <w:r w:rsidR="006D5CCF">
        <w:rPr>
          <w:rFonts w:ascii="Arial" w:hAnsi="Arial" w:cs="Arial"/>
          <w:sz w:val="24"/>
          <w:szCs w:val="24"/>
          <w:lang w:val="es-ES_tradnl"/>
        </w:rPr>
        <w:t xml:space="preserve"> </w:t>
      </w:r>
      <w:r w:rsidR="006D5CCF" w:rsidRPr="00483D2E">
        <w:rPr>
          <w:rFonts w:ascii="Arial" w:hAnsi="Arial" w:cs="Arial"/>
          <w:sz w:val="24"/>
          <w:szCs w:val="24"/>
          <w:lang w:val="es-ES_tradnl"/>
        </w:rPr>
        <w:t xml:space="preserve">morfología, </w:t>
      </w:r>
      <w:r w:rsidR="00DA23FC">
        <w:rPr>
          <w:rFonts w:ascii="Arial" w:hAnsi="Arial" w:cs="Arial"/>
          <w:sz w:val="24"/>
          <w:szCs w:val="24"/>
          <w:lang w:val="es-ES_tradnl"/>
        </w:rPr>
        <w:t>biofísica</w:t>
      </w:r>
      <w:r w:rsidR="006D5CCF" w:rsidRPr="00483D2E">
        <w:rPr>
          <w:rFonts w:ascii="Arial" w:hAnsi="Arial" w:cs="Arial"/>
          <w:sz w:val="24"/>
          <w:szCs w:val="24"/>
          <w:lang w:val="es-ES_tradnl"/>
        </w:rPr>
        <w:t>, entre</w:t>
      </w:r>
      <w:r w:rsidR="006D5CCF">
        <w:rPr>
          <w:rFonts w:ascii="Arial" w:hAnsi="Arial" w:cs="Arial"/>
          <w:sz w:val="24"/>
          <w:szCs w:val="24"/>
          <w:lang w:val="es-ES_tradnl"/>
        </w:rPr>
        <w:t xml:space="preserve"> </w:t>
      </w:r>
      <w:r w:rsidR="006D5CCF" w:rsidRPr="00483D2E">
        <w:rPr>
          <w:rFonts w:ascii="Arial" w:hAnsi="Arial" w:cs="Arial"/>
          <w:sz w:val="24"/>
          <w:szCs w:val="24"/>
          <w:lang w:val="es-ES_tradnl"/>
        </w:rPr>
        <w:t xml:space="preserve">otras); </w:t>
      </w:r>
      <w:r w:rsidR="000371B7">
        <w:rPr>
          <w:rFonts w:ascii="Arial" w:hAnsi="Arial" w:cs="Arial"/>
          <w:sz w:val="24"/>
          <w:szCs w:val="24"/>
          <w:lang w:val="es-ES_tradnl"/>
        </w:rPr>
        <w:t>luego</w:t>
      </w:r>
      <w:r w:rsidR="006D5CCF" w:rsidRPr="00DA23FC">
        <w:rPr>
          <w:rFonts w:ascii="Arial" w:hAnsi="Arial" w:cs="Arial"/>
          <w:sz w:val="24"/>
          <w:szCs w:val="24"/>
          <w:lang w:val="es-ES_tradnl"/>
        </w:rPr>
        <w:t xml:space="preserve">, se </w:t>
      </w:r>
      <w:r w:rsidR="000371B7">
        <w:rPr>
          <w:rFonts w:ascii="Arial" w:hAnsi="Arial" w:cs="Arial"/>
          <w:sz w:val="24"/>
          <w:szCs w:val="24"/>
          <w:lang w:val="es-ES_tradnl"/>
        </w:rPr>
        <w:t>desarrolla</w:t>
      </w:r>
      <w:r w:rsidR="000371B7" w:rsidRPr="00DA23FC">
        <w:rPr>
          <w:rFonts w:ascii="Arial" w:hAnsi="Arial" w:cs="Arial"/>
          <w:sz w:val="24"/>
          <w:szCs w:val="24"/>
          <w:lang w:val="es-ES_tradnl"/>
        </w:rPr>
        <w:t xml:space="preserve"> </w:t>
      </w:r>
      <w:r w:rsidR="000371B7">
        <w:rPr>
          <w:rFonts w:ascii="Arial" w:hAnsi="Arial" w:cs="Arial"/>
          <w:sz w:val="24"/>
          <w:szCs w:val="24"/>
          <w:lang w:val="es-ES_tradnl"/>
        </w:rPr>
        <w:t xml:space="preserve">en </w:t>
      </w:r>
      <w:r w:rsidR="006D5CCF" w:rsidRPr="00DA23FC">
        <w:rPr>
          <w:rFonts w:ascii="Arial" w:hAnsi="Arial" w:cs="Arial"/>
          <w:sz w:val="24"/>
          <w:szCs w:val="24"/>
          <w:lang w:val="es-ES_tradnl"/>
        </w:rPr>
        <w:t>el ciclo de las asignaturas clínicas</w:t>
      </w:r>
      <w:r w:rsidR="006D5CCF" w:rsidRPr="00483D2E">
        <w:rPr>
          <w:rFonts w:ascii="Arial" w:hAnsi="Arial" w:cs="Arial"/>
          <w:sz w:val="24"/>
          <w:szCs w:val="24"/>
          <w:lang w:val="es-ES_tradnl"/>
        </w:rPr>
        <w:t xml:space="preserve">, las asignaturas por </w:t>
      </w:r>
      <w:r w:rsidR="00DA23FC">
        <w:rPr>
          <w:rFonts w:ascii="Arial" w:hAnsi="Arial" w:cs="Arial"/>
          <w:sz w:val="24"/>
          <w:szCs w:val="24"/>
          <w:lang w:val="es-ES_tradnl"/>
        </w:rPr>
        <w:t>ciclo vital</w:t>
      </w:r>
      <w:r w:rsidR="006D5CCF" w:rsidRPr="00483D2E">
        <w:rPr>
          <w:rFonts w:ascii="Arial" w:hAnsi="Arial" w:cs="Arial"/>
          <w:sz w:val="24"/>
          <w:szCs w:val="24"/>
          <w:lang w:val="es-ES_tradnl"/>
        </w:rPr>
        <w:t xml:space="preserve"> y las</w:t>
      </w:r>
      <w:r w:rsidR="006D5CCF">
        <w:rPr>
          <w:rFonts w:ascii="Arial" w:hAnsi="Arial" w:cs="Arial"/>
          <w:sz w:val="24"/>
          <w:szCs w:val="24"/>
          <w:lang w:val="es-ES_tradnl"/>
        </w:rPr>
        <w:t xml:space="preserve"> </w:t>
      </w:r>
      <w:r w:rsidR="006D5CCF" w:rsidRPr="00483D2E">
        <w:rPr>
          <w:rFonts w:ascii="Arial" w:hAnsi="Arial" w:cs="Arial"/>
          <w:sz w:val="24"/>
          <w:szCs w:val="24"/>
          <w:lang w:val="es-ES_tradnl"/>
        </w:rPr>
        <w:t xml:space="preserve">principales </w:t>
      </w:r>
      <w:r w:rsidR="00DA23FC">
        <w:rPr>
          <w:rFonts w:ascii="Arial" w:hAnsi="Arial" w:cs="Arial"/>
          <w:sz w:val="24"/>
          <w:szCs w:val="24"/>
          <w:lang w:val="es-ES_tradnl"/>
        </w:rPr>
        <w:t>ciencias</w:t>
      </w:r>
      <w:r w:rsidR="006D5CCF" w:rsidRPr="00483D2E">
        <w:rPr>
          <w:rFonts w:ascii="Arial" w:hAnsi="Arial" w:cs="Arial"/>
          <w:sz w:val="24"/>
          <w:szCs w:val="24"/>
          <w:lang w:val="es-ES_tradnl"/>
        </w:rPr>
        <w:t xml:space="preserve"> de la </w:t>
      </w:r>
      <w:r w:rsidR="00DA23FC">
        <w:rPr>
          <w:rFonts w:ascii="Arial" w:hAnsi="Arial" w:cs="Arial"/>
          <w:sz w:val="24"/>
          <w:szCs w:val="24"/>
          <w:lang w:val="es-ES_tradnl"/>
        </w:rPr>
        <w:t>rehabilitación</w:t>
      </w:r>
      <w:r w:rsidR="006D5CCF" w:rsidRPr="00483D2E">
        <w:rPr>
          <w:rFonts w:ascii="Arial" w:hAnsi="Arial" w:cs="Arial"/>
          <w:sz w:val="24"/>
          <w:szCs w:val="24"/>
          <w:lang w:val="es-ES_tradnl"/>
        </w:rPr>
        <w:t xml:space="preserve"> </w:t>
      </w:r>
      <w:r w:rsidR="00DA23FC">
        <w:rPr>
          <w:rFonts w:ascii="Arial" w:hAnsi="Arial" w:cs="Arial"/>
          <w:sz w:val="24"/>
          <w:szCs w:val="24"/>
          <w:lang w:val="es-ES_tradnl"/>
        </w:rPr>
        <w:t>como neurología</w:t>
      </w:r>
      <w:r w:rsidR="006D5CCF" w:rsidRPr="00483D2E">
        <w:rPr>
          <w:rFonts w:ascii="Arial" w:hAnsi="Arial" w:cs="Arial"/>
          <w:sz w:val="24"/>
          <w:szCs w:val="24"/>
          <w:lang w:val="es-ES_tradnl"/>
        </w:rPr>
        <w:t xml:space="preserve">, </w:t>
      </w:r>
      <w:r w:rsidR="00DA23FC">
        <w:rPr>
          <w:rFonts w:ascii="Arial" w:hAnsi="Arial" w:cs="Arial"/>
          <w:sz w:val="24"/>
          <w:szCs w:val="24"/>
          <w:lang w:val="es-ES_tradnl"/>
        </w:rPr>
        <w:t>cuidado respiratorio</w:t>
      </w:r>
      <w:r w:rsidR="006D5CCF" w:rsidRPr="00483D2E">
        <w:rPr>
          <w:rFonts w:ascii="Arial" w:hAnsi="Arial" w:cs="Arial"/>
          <w:sz w:val="24"/>
          <w:szCs w:val="24"/>
          <w:lang w:val="es-ES_tradnl"/>
        </w:rPr>
        <w:t xml:space="preserve">, </w:t>
      </w:r>
      <w:r w:rsidR="00DA23FC">
        <w:rPr>
          <w:rFonts w:ascii="Arial" w:hAnsi="Arial" w:cs="Arial"/>
          <w:sz w:val="24"/>
          <w:szCs w:val="24"/>
          <w:lang w:val="es-ES_tradnl"/>
        </w:rPr>
        <w:t xml:space="preserve">comunitario, </w:t>
      </w:r>
      <w:proofErr w:type="spellStart"/>
      <w:r w:rsidR="00DA23FC">
        <w:rPr>
          <w:rFonts w:ascii="Arial" w:hAnsi="Arial" w:cs="Arial"/>
          <w:sz w:val="24"/>
          <w:szCs w:val="24"/>
          <w:lang w:val="es-ES_tradnl"/>
        </w:rPr>
        <w:t>etc</w:t>
      </w:r>
      <w:proofErr w:type="spellEnd"/>
      <w:r w:rsidR="006D5CCF" w:rsidRPr="00483D2E">
        <w:rPr>
          <w:rFonts w:ascii="Arial" w:hAnsi="Arial" w:cs="Arial"/>
          <w:sz w:val="24"/>
          <w:szCs w:val="24"/>
          <w:lang w:val="es-ES_tradnl"/>
        </w:rPr>
        <w:t>).</w:t>
      </w:r>
      <w:r w:rsidR="00DA23FC">
        <w:rPr>
          <w:rFonts w:ascii="Arial" w:hAnsi="Arial" w:cs="Arial"/>
          <w:sz w:val="24"/>
          <w:szCs w:val="24"/>
          <w:lang w:val="es-ES_tradnl"/>
        </w:rPr>
        <w:t xml:space="preserve"> </w:t>
      </w:r>
      <w:r w:rsidR="00DA23FC" w:rsidRPr="00DA23FC">
        <w:rPr>
          <w:rFonts w:ascii="Arial" w:hAnsi="Arial" w:cs="Arial"/>
          <w:sz w:val="24"/>
          <w:szCs w:val="24"/>
          <w:lang w:val="es-ES_tradnl"/>
        </w:rPr>
        <w:t>Esta modalidad de educación por asignaturas y contenidos,</w:t>
      </w:r>
      <w:r w:rsidR="00DA23FC">
        <w:rPr>
          <w:rFonts w:ascii="Arial" w:hAnsi="Arial" w:cs="Arial"/>
          <w:sz w:val="24"/>
          <w:szCs w:val="24"/>
          <w:lang w:val="es-ES_tradnl"/>
        </w:rPr>
        <w:t xml:space="preserve"> </w:t>
      </w:r>
      <w:r w:rsidR="00DA23FC" w:rsidRPr="00DA23FC">
        <w:rPr>
          <w:rFonts w:ascii="Arial" w:hAnsi="Arial" w:cs="Arial"/>
          <w:sz w:val="24"/>
          <w:szCs w:val="24"/>
          <w:lang w:val="es-ES_tradnl"/>
        </w:rPr>
        <w:t>en el ciclo básico, “prioriza los conceptos abstractos</w:t>
      </w:r>
      <w:r w:rsidR="00DA23FC">
        <w:rPr>
          <w:rFonts w:ascii="Arial" w:hAnsi="Arial" w:cs="Arial"/>
          <w:sz w:val="24"/>
          <w:szCs w:val="24"/>
          <w:lang w:val="es-ES_tradnl"/>
        </w:rPr>
        <w:t xml:space="preserve"> </w:t>
      </w:r>
      <w:r w:rsidR="00DA23FC" w:rsidRPr="00DA23FC">
        <w:rPr>
          <w:rFonts w:ascii="Arial" w:hAnsi="Arial" w:cs="Arial"/>
          <w:sz w:val="24"/>
          <w:szCs w:val="24"/>
          <w:lang w:val="es-ES_tradnl"/>
        </w:rPr>
        <w:t>sobre los ejemplos concretos”, ha estado centrado en las decisiones del profesor,</w:t>
      </w:r>
      <w:r w:rsidR="00DA23FC">
        <w:rPr>
          <w:rFonts w:ascii="Arial" w:hAnsi="Arial" w:cs="Arial"/>
          <w:sz w:val="24"/>
          <w:szCs w:val="24"/>
          <w:lang w:val="es-ES_tradnl"/>
        </w:rPr>
        <w:t xml:space="preserve"> </w:t>
      </w:r>
      <w:r w:rsidR="00DA23FC" w:rsidRPr="00DA23FC">
        <w:rPr>
          <w:rFonts w:ascii="Arial" w:hAnsi="Arial" w:cs="Arial"/>
          <w:sz w:val="24"/>
          <w:szCs w:val="24"/>
          <w:lang w:val="es-ES_tradnl"/>
        </w:rPr>
        <w:t>con predominio de clases expositivas</w:t>
      </w:r>
      <w:r w:rsidR="00DA23FC">
        <w:rPr>
          <w:rStyle w:val="Refdenotaalfinal"/>
          <w:rFonts w:ascii="Arial" w:hAnsi="Arial" w:cs="Arial"/>
          <w:sz w:val="24"/>
          <w:szCs w:val="24"/>
          <w:lang w:val="es-ES_tradnl"/>
        </w:rPr>
        <w:endnoteReference w:id="6"/>
      </w:r>
      <w:r w:rsidR="00DA23FC" w:rsidRPr="00DA23FC">
        <w:rPr>
          <w:rFonts w:ascii="Arial" w:hAnsi="Arial" w:cs="Arial"/>
          <w:sz w:val="24"/>
          <w:szCs w:val="24"/>
          <w:lang w:val="es-ES_tradnl"/>
        </w:rPr>
        <w:t>. En otras</w:t>
      </w:r>
      <w:r w:rsidR="00DA23FC">
        <w:rPr>
          <w:rFonts w:ascii="Arial" w:hAnsi="Arial" w:cs="Arial"/>
          <w:sz w:val="24"/>
          <w:szCs w:val="24"/>
          <w:lang w:val="es-ES_tradnl"/>
        </w:rPr>
        <w:t xml:space="preserve"> </w:t>
      </w:r>
      <w:r w:rsidR="00DA23FC" w:rsidRPr="00DA23FC">
        <w:rPr>
          <w:rFonts w:ascii="Arial" w:hAnsi="Arial" w:cs="Arial"/>
          <w:sz w:val="24"/>
          <w:szCs w:val="24"/>
          <w:lang w:val="es-ES_tradnl"/>
        </w:rPr>
        <w:t>palabras, el estudiante en ciclo</w:t>
      </w:r>
      <w:r w:rsidR="00DA23FC">
        <w:rPr>
          <w:rFonts w:ascii="Arial" w:hAnsi="Arial" w:cs="Arial"/>
          <w:sz w:val="24"/>
          <w:szCs w:val="24"/>
          <w:lang w:val="es-ES_tradnl"/>
        </w:rPr>
        <w:t xml:space="preserve"> básico común </w:t>
      </w:r>
      <w:r w:rsidR="00DA23FC" w:rsidRPr="00DA23FC">
        <w:rPr>
          <w:rFonts w:ascii="Arial" w:hAnsi="Arial" w:cs="Arial"/>
          <w:sz w:val="24"/>
          <w:szCs w:val="24"/>
          <w:lang w:val="es-ES_tradnl"/>
        </w:rPr>
        <w:t>se</w:t>
      </w:r>
      <w:r w:rsidR="00DA23FC">
        <w:rPr>
          <w:rFonts w:ascii="Arial" w:hAnsi="Arial" w:cs="Arial"/>
          <w:sz w:val="24"/>
          <w:szCs w:val="24"/>
          <w:lang w:val="es-ES_tradnl"/>
        </w:rPr>
        <w:t xml:space="preserve"> </w:t>
      </w:r>
      <w:r w:rsidR="00DA23FC" w:rsidRPr="00DA23FC">
        <w:rPr>
          <w:rFonts w:ascii="Arial" w:hAnsi="Arial" w:cs="Arial"/>
          <w:sz w:val="24"/>
          <w:szCs w:val="24"/>
          <w:lang w:val="es-ES_tradnl"/>
        </w:rPr>
        <w:t>centra en los aspectos cognitivos y en el segundo ciclo su</w:t>
      </w:r>
      <w:r w:rsidR="00DA23FC">
        <w:rPr>
          <w:rFonts w:ascii="Arial" w:hAnsi="Arial" w:cs="Arial"/>
          <w:sz w:val="24"/>
          <w:szCs w:val="24"/>
          <w:lang w:val="es-ES_tradnl"/>
        </w:rPr>
        <w:t xml:space="preserve"> </w:t>
      </w:r>
      <w:r w:rsidR="00DA23FC" w:rsidRPr="00DA23FC">
        <w:rPr>
          <w:rFonts w:ascii="Arial" w:hAnsi="Arial" w:cs="Arial"/>
          <w:sz w:val="24"/>
          <w:szCs w:val="24"/>
          <w:lang w:val="es-ES_tradnl"/>
        </w:rPr>
        <w:t xml:space="preserve">formación </w:t>
      </w:r>
      <w:r w:rsidR="00DA23FC">
        <w:rPr>
          <w:rFonts w:ascii="Arial" w:hAnsi="Arial" w:cs="Arial"/>
          <w:sz w:val="24"/>
          <w:szCs w:val="24"/>
          <w:lang w:val="es-ES_tradnl"/>
        </w:rPr>
        <w:t xml:space="preserve">(clínico) </w:t>
      </w:r>
      <w:r w:rsidR="00DA23FC" w:rsidRPr="00DA23FC">
        <w:rPr>
          <w:rFonts w:ascii="Arial" w:hAnsi="Arial" w:cs="Arial"/>
          <w:sz w:val="24"/>
          <w:szCs w:val="24"/>
          <w:lang w:val="es-ES_tradnl"/>
        </w:rPr>
        <w:t>va de la mano con la atención al paciente, lo cual</w:t>
      </w:r>
      <w:r w:rsidR="00DA23FC">
        <w:rPr>
          <w:rFonts w:ascii="Arial" w:hAnsi="Arial" w:cs="Arial"/>
          <w:sz w:val="24"/>
          <w:szCs w:val="24"/>
          <w:lang w:val="es-ES_tradnl"/>
        </w:rPr>
        <w:t xml:space="preserve"> </w:t>
      </w:r>
      <w:r w:rsidR="00DA23FC" w:rsidRPr="00DA23FC">
        <w:rPr>
          <w:rFonts w:ascii="Arial" w:hAnsi="Arial" w:cs="Arial"/>
          <w:sz w:val="24"/>
          <w:szCs w:val="24"/>
          <w:lang w:val="es-ES_tradnl"/>
        </w:rPr>
        <w:t>le facilita el desarrollo de competencias profesionales al</w:t>
      </w:r>
      <w:r w:rsidR="00DA23FC">
        <w:rPr>
          <w:rFonts w:ascii="Arial" w:hAnsi="Arial" w:cs="Arial"/>
          <w:sz w:val="24"/>
          <w:szCs w:val="24"/>
          <w:lang w:val="es-ES_tradnl"/>
        </w:rPr>
        <w:t xml:space="preserve"> </w:t>
      </w:r>
      <w:r w:rsidR="00DA23FC" w:rsidRPr="00DA23FC">
        <w:rPr>
          <w:rFonts w:ascii="Arial" w:hAnsi="Arial" w:cs="Arial"/>
          <w:sz w:val="24"/>
          <w:szCs w:val="24"/>
          <w:lang w:val="es-ES_tradnl"/>
        </w:rPr>
        <w:t>integrar conocimientos, habilidades y actitudes.</w:t>
      </w:r>
      <w:r w:rsidR="00DA23FC">
        <w:rPr>
          <w:rFonts w:ascii="Arial" w:hAnsi="Arial" w:cs="Arial"/>
          <w:sz w:val="24"/>
          <w:szCs w:val="24"/>
          <w:lang w:val="es-ES_tradnl"/>
        </w:rPr>
        <w:t xml:space="preserve"> Sin embargo, </w:t>
      </w:r>
      <w:r w:rsidR="00DA23FC" w:rsidRPr="00DA23FC">
        <w:rPr>
          <w:rFonts w:ascii="Arial" w:hAnsi="Arial" w:cs="Arial"/>
          <w:sz w:val="24"/>
          <w:szCs w:val="24"/>
          <w:lang w:val="es-ES_tradnl"/>
        </w:rPr>
        <w:t>el estudiante sigue estudiando para</w:t>
      </w:r>
      <w:r w:rsidR="00DA23FC">
        <w:rPr>
          <w:rFonts w:ascii="Arial" w:hAnsi="Arial" w:cs="Arial"/>
          <w:sz w:val="24"/>
          <w:szCs w:val="24"/>
          <w:lang w:val="es-ES_tradnl"/>
        </w:rPr>
        <w:t xml:space="preserve"> </w:t>
      </w:r>
      <w:r w:rsidR="00DA23FC" w:rsidRPr="00DA23FC">
        <w:rPr>
          <w:rFonts w:ascii="Arial" w:hAnsi="Arial" w:cs="Arial"/>
          <w:sz w:val="24"/>
          <w:szCs w:val="24"/>
          <w:lang w:val="es-ES_tradnl"/>
        </w:rPr>
        <w:t>satisfacer al docente y pasar el examen más que para su</w:t>
      </w:r>
      <w:r w:rsidR="00DA23FC">
        <w:rPr>
          <w:rFonts w:ascii="Arial" w:hAnsi="Arial" w:cs="Arial"/>
          <w:sz w:val="24"/>
          <w:szCs w:val="24"/>
          <w:lang w:val="es-ES_tradnl"/>
        </w:rPr>
        <w:t xml:space="preserve"> </w:t>
      </w:r>
      <w:r w:rsidR="00DA23FC" w:rsidRPr="00DA23FC">
        <w:rPr>
          <w:rFonts w:ascii="Arial" w:hAnsi="Arial" w:cs="Arial"/>
          <w:sz w:val="24"/>
          <w:szCs w:val="24"/>
          <w:lang w:val="es-ES_tradnl"/>
        </w:rPr>
        <w:t>desarrollo profes</w:t>
      </w:r>
      <w:r w:rsidR="00DA23FC">
        <w:rPr>
          <w:rFonts w:ascii="Arial" w:hAnsi="Arial" w:cs="Arial"/>
          <w:sz w:val="24"/>
          <w:szCs w:val="24"/>
          <w:lang w:val="es-ES_tradnl"/>
        </w:rPr>
        <w:t>ional</w:t>
      </w:r>
      <w:r w:rsidR="00DA23FC">
        <w:rPr>
          <w:rStyle w:val="Refdenotaalfinal"/>
          <w:rFonts w:ascii="Arial" w:hAnsi="Arial" w:cs="Arial"/>
          <w:sz w:val="24"/>
          <w:szCs w:val="24"/>
          <w:lang w:val="es-ES_tradnl"/>
        </w:rPr>
        <w:endnoteReference w:id="7"/>
      </w:r>
      <w:r w:rsidR="00DA23FC" w:rsidRPr="00DA23FC">
        <w:rPr>
          <w:rFonts w:ascii="Arial" w:hAnsi="Arial" w:cs="Arial"/>
          <w:sz w:val="24"/>
          <w:szCs w:val="24"/>
          <w:lang w:val="es-ES_tradnl"/>
        </w:rPr>
        <w:t xml:space="preserve">. </w:t>
      </w:r>
    </w:p>
    <w:p w:rsidR="009D423B" w:rsidRDefault="009D423B" w:rsidP="00543987">
      <w:pPr>
        <w:spacing w:line="360" w:lineRule="auto"/>
        <w:jc w:val="both"/>
        <w:rPr>
          <w:rFonts w:ascii="Arial" w:hAnsi="Arial" w:cs="Arial"/>
          <w:sz w:val="24"/>
          <w:szCs w:val="24"/>
          <w:lang w:val="es-ES_tradnl"/>
        </w:rPr>
      </w:pPr>
      <w:r w:rsidRPr="00480249">
        <w:rPr>
          <w:rFonts w:ascii="Arial" w:hAnsi="Arial" w:cs="Arial"/>
          <w:b/>
          <w:i/>
          <w:sz w:val="24"/>
          <w:szCs w:val="24"/>
          <w:lang w:val="es-ES_tradnl"/>
        </w:rPr>
        <w:t>Modelo pedagógico por competencia</w:t>
      </w:r>
      <w:r w:rsidR="00480249">
        <w:rPr>
          <w:rFonts w:ascii="Arial" w:hAnsi="Arial" w:cs="Arial"/>
          <w:b/>
          <w:i/>
          <w:sz w:val="24"/>
          <w:szCs w:val="24"/>
          <w:lang w:val="es-ES_tradnl"/>
        </w:rPr>
        <w:t xml:space="preserve"> profesional</w:t>
      </w:r>
      <w:r w:rsidRPr="00480249">
        <w:rPr>
          <w:rFonts w:ascii="Arial" w:hAnsi="Arial" w:cs="Arial"/>
          <w:b/>
          <w:i/>
          <w:sz w:val="24"/>
          <w:szCs w:val="24"/>
          <w:lang w:val="es-ES_tradnl"/>
        </w:rPr>
        <w:t>:</w:t>
      </w:r>
      <w:r>
        <w:rPr>
          <w:rFonts w:ascii="Arial" w:hAnsi="Arial" w:cs="Arial"/>
          <w:sz w:val="24"/>
          <w:szCs w:val="24"/>
          <w:lang w:val="es-ES_tradnl"/>
        </w:rPr>
        <w:t xml:space="preserve">  e</w:t>
      </w:r>
      <w:r w:rsidRPr="009D423B">
        <w:rPr>
          <w:rFonts w:ascii="Arial" w:hAnsi="Arial" w:cs="Arial"/>
          <w:sz w:val="24"/>
          <w:szCs w:val="24"/>
          <w:lang w:val="es-ES_tradnl"/>
        </w:rPr>
        <w:t>n las dos últimas décadas se ha insistido en la necesidad de vincular la formación profesional con las necesidades de desempeño en el área laboral, de ahí que los modelos educativos basados en competencias laborales o profesionales se hayan difundido en las instituciones educativas a nivel mundial.</w:t>
      </w:r>
      <w:r>
        <w:rPr>
          <w:rFonts w:ascii="Arial" w:hAnsi="Arial" w:cs="Arial"/>
          <w:sz w:val="24"/>
          <w:szCs w:val="24"/>
          <w:lang w:val="es-ES_tradnl"/>
        </w:rPr>
        <w:t xml:space="preserve"> L</w:t>
      </w:r>
      <w:r w:rsidRPr="009D423B">
        <w:rPr>
          <w:rFonts w:ascii="Arial" w:hAnsi="Arial" w:cs="Arial"/>
          <w:sz w:val="24"/>
          <w:szCs w:val="24"/>
          <w:lang w:val="es-ES_tradnl"/>
        </w:rPr>
        <w:t xml:space="preserve">a competencia es un tipo de enseñanza único y exclusivo de los seres humanos, que involucra las tres dimensiones: el saber y el hacer </w:t>
      </w:r>
      <w:r w:rsidRPr="009D423B">
        <w:rPr>
          <w:rFonts w:ascii="Arial" w:hAnsi="Arial" w:cs="Arial"/>
          <w:sz w:val="24"/>
          <w:szCs w:val="24"/>
          <w:lang w:val="es-ES_tradnl"/>
        </w:rPr>
        <w:lastRenderedPageBreak/>
        <w:t>(dimensiones cognitivas) y la dimensión afectiva (cognitivo expresiva) que son las actitudes, sentimientos y valores.</w:t>
      </w:r>
      <w:r>
        <w:rPr>
          <w:rFonts w:ascii="Arial" w:hAnsi="Arial" w:cs="Arial"/>
          <w:sz w:val="24"/>
          <w:szCs w:val="24"/>
          <w:lang w:val="es-ES_tradnl"/>
        </w:rPr>
        <w:t xml:space="preserve"> </w:t>
      </w:r>
      <w:r w:rsidRPr="00480249">
        <w:rPr>
          <w:rFonts w:ascii="Arial" w:hAnsi="Arial" w:cs="Arial"/>
          <w:sz w:val="24"/>
          <w:szCs w:val="20"/>
          <w:lang w:val="es-CO"/>
        </w:rPr>
        <w:t xml:space="preserve">Van der </w:t>
      </w:r>
      <w:proofErr w:type="spellStart"/>
      <w:r w:rsidRPr="00480249">
        <w:rPr>
          <w:rFonts w:ascii="Arial" w:hAnsi="Arial" w:cs="Arial"/>
          <w:sz w:val="24"/>
          <w:szCs w:val="20"/>
          <w:lang w:val="es-CO"/>
        </w:rPr>
        <w:t>Vleuten</w:t>
      </w:r>
      <w:proofErr w:type="spellEnd"/>
      <w:r w:rsidRPr="00480249">
        <w:rPr>
          <w:rFonts w:ascii="Arial" w:hAnsi="Arial" w:cs="Arial"/>
          <w:sz w:val="24"/>
          <w:szCs w:val="20"/>
          <w:lang w:val="es-CO"/>
        </w:rPr>
        <w:t xml:space="preserve"> </w:t>
      </w:r>
      <w:r>
        <w:rPr>
          <w:rFonts w:ascii="Arial" w:hAnsi="Arial" w:cs="Arial"/>
          <w:sz w:val="24"/>
          <w:szCs w:val="24"/>
          <w:lang w:val="es-ES_tradnl"/>
        </w:rPr>
        <w:t>et al.</w:t>
      </w:r>
      <w:r>
        <w:rPr>
          <w:rStyle w:val="Refdenotaalfinal"/>
          <w:rFonts w:ascii="Arial" w:hAnsi="Arial" w:cs="Arial"/>
          <w:sz w:val="24"/>
          <w:szCs w:val="24"/>
          <w:lang w:val="es-ES_tradnl"/>
        </w:rPr>
        <w:endnoteReference w:id="8"/>
      </w:r>
      <w:r w:rsidRPr="009D423B">
        <w:rPr>
          <w:rFonts w:ascii="Arial" w:hAnsi="Arial" w:cs="Arial"/>
          <w:sz w:val="24"/>
          <w:szCs w:val="24"/>
          <w:lang w:val="es-ES_tradnl"/>
        </w:rPr>
        <w:t xml:space="preserve"> </w:t>
      </w:r>
      <w:proofErr w:type="gramStart"/>
      <w:r w:rsidRPr="009D423B">
        <w:rPr>
          <w:rFonts w:ascii="Arial" w:hAnsi="Arial" w:cs="Arial"/>
          <w:sz w:val="24"/>
          <w:szCs w:val="24"/>
          <w:lang w:val="es-ES_tradnl"/>
        </w:rPr>
        <w:t>define</w:t>
      </w:r>
      <w:proofErr w:type="gramEnd"/>
      <w:r w:rsidRPr="009D423B">
        <w:rPr>
          <w:rFonts w:ascii="Arial" w:hAnsi="Arial" w:cs="Arial"/>
          <w:sz w:val="24"/>
          <w:szCs w:val="24"/>
          <w:lang w:val="es-ES_tradnl"/>
        </w:rPr>
        <w:t xml:space="preserve"> la competencia profesional como “el grado de utilización de los conocimientos, las habilidades y el buen juicio asociados a la profesión, en todas las situaciones que se pueden confrontar en el ejercicio de la práctica profesional”. En esta definición que es una de las más dinámicas y completas se encuentra una dimensión que es fundamental: </w:t>
      </w:r>
      <w:r w:rsidR="004C13A8">
        <w:rPr>
          <w:rFonts w:ascii="Arial" w:hAnsi="Arial" w:cs="Arial"/>
          <w:sz w:val="24"/>
          <w:szCs w:val="24"/>
          <w:lang w:val="es-ES_tradnl"/>
        </w:rPr>
        <w:t>“</w:t>
      </w:r>
      <w:r w:rsidRPr="009D423B">
        <w:rPr>
          <w:rFonts w:ascii="Arial" w:hAnsi="Arial" w:cs="Arial"/>
          <w:sz w:val="24"/>
          <w:szCs w:val="24"/>
          <w:lang w:val="es-ES_tradnl"/>
        </w:rPr>
        <w:t>la capacidad de un profesional de utilizar su buen juicio o sea de razonar para tomar decisiones</w:t>
      </w:r>
      <w:r w:rsidR="004C13A8">
        <w:rPr>
          <w:rFonts w:ascii="Arial" w:hAnsi="Arial" w:cs="Arial"/>
          <w:sz w:val="24"/>
          <w:szCs w:val="24"/>
          <w:lang w:val="es-ES_tradnl"/>
        </w:rPr>
        <w:t>”</w:t>
      </w:r>
      <w:r w:rsidRPr="009D423B">
        <w:rPr>
          <w:rFonts w:ascii="Arial" w:hAnsi="Arial" w:cs="Arial"/>
          <w:sz w:val="24"/>
          <w:szCs w:val="24"/>
          <w:lang w:val="es-ES_tradnl"/>
        </w:rPr>
        <w:t>.</w:t>
      </w:r>
      <w:r>
        <w:rPr>
          <w:rFonts w:ascii="Arial" w:hAnsi="Arial" w:cs="Arial"/>
          <w:sz w:val="24"/>
          <w:szCs w:val="24"/>
          <w:lang w:val="es-ES_tradnl"/>
        </w:rPr>
        <w:t xml:space="preserve"> </w:t>
      </w:r>
      <w:r w:rsidRPr="009D423B">
        <w:rPr>
          <w:rFonts w:ascii="Arial" w:hAnsi="Arial" w:cs="Arial"/>
          <w:sz w:val="24"/>
          <w:szCs w:val="24"/>
          <w:lang w:val="es-ES_tradnl"/>
        </w:rPr>
        <w:t>Además, dado el avance desmesurado del conocimiento</w:t>
      </w:r>
      <w:r>
        <w:rPr>
          <w:rFonts w:ascii="Arial" w:hAnsi="Arial" w:cs="Arial"/>
          <w:sz w:val="24"/>
          <w:szCs w:val="24"/>
          <w:lang w:val="es-ES_tradnl"/>
        </w:rPr>
        <w:t xml:space="preserve"> </w:t>
      </w:r>
      <w:r w:rsidRPr="009D423B">
        <w:rPr>
          <w:rFonts w:ascii="Arial" w:hAnsi="Arial" w:cs="Arial"/>
          <w:sz w:val="24"/>
          <w:szCs w:val="24"/>
          <w:lang w:val="es-ES_tradnl"/>
        </w:rPr>
        <w:t>científico debe ser consciente de su desarrollo profesional</w:t>
      </w:r>
      <w:r>
        <w:rPr>
          <w:rFonts w:ascii="Arial" w:hAnsi="Arial" w:cs="Arial"/>
          <w:sz w:val="24"/>
          <w:szCs w:val="24"/>
          <w:lang w:val="es-ES_tradnl"/>
        </w:rPr>
        <w:t xml:space="preserve"> </w:t>
      </w:r>
      <w:r w:rsidRPr="009D423B">
        <w:rPr>
          <w:rFonts w:ascii="Arial" w:hAnsi="Arial" w:cs="Arial"/>
          <w:sz w:val="24"/>
          <w:szCs w:val="24"/>
          <w:lang w:val="es-ES_tradnl"/>
        </w:rPr>
        <w:t>continuo; por consiguiente debe ser competente para usar</w:t>
      </w:r>
      <w:r>
        <w:rPr>
          <w:rFonts w:ascii="Arial" w:hAnsi="Arial" w:cs="Arial"/>
          <w:sz w:val="24"/>
          <w:szCs w:val="24"/>
          <w:lang w:val="es-ES_tradnl"/>
        </w:rPr>
        <w:t xml:space="preserve"> </w:t>
      </w:r>
      <w:r w:rsidRPr="009D423B">
        <w:rPr>
          <w:rFonts w:ascii="Arial" w:hAnsi="Arial" w:cs="Arial"/>
          <w:sz w:val="24"/>
          <w:szCs w:val="24"/>
          <w:lang w:val="es-ES_tradnl"/>
        </w:rPr>
        <w:t>la tecnología, buscar información y estar dispuesto a la</w:t>
      </w:r>
      <w:r>
        <w:rPr>
          <w:rFonts w:ascii="Arial" w:hAnsi="Arial" w:cs="Arial"/>
          <w:sz w:val="24"/>
          <w:szCs w:val="24"/>
          <w:lang w:val="es-ES_tradnl"/>
        </w:rPr>
        <w:t xml:space="preserve"> </w:t>
      </w:r>
      <w:r w:rsidRPr="009D423B">
        <w:rPr>
          <w:rFonts w:ascii="Arial" w:hAnsi="Arial" w:cs="Arial"/>
          <w:sz w:val="24"/>
          <w:szCs w:val="24"/>
          <w:lang w:val="es-ES_tradnl"/>
        </w:rPr>
        <w:t>actualización permanente por medio de autoaprendizaje y</w:t>
      </w:r>
      <w:r>
        <w:rPr>
          <w:rFonts w:ascii="Arial" w:hAnsi="Arial" w:cs="Arial"/>
          <w:sz w:val="24"/>
          <w:szCs w:val="24"/>
          <w:lang w:val="es-ES_tradnl"/>
        </w:rPr>
        <w:t xml:space="preserve"> </w:t>
      </w:r>
      <w:r w:rsidRPr="009D423B">
        <w:rPr>
          <w:rFonts w:ascii="Arial" w:hAnsi="Arial" w:cs="Arial"/>
          <w:sz w:val="24"/>
          <w:szCs w:val="24"/>
          <w:lang w:val="es-ES_tradnl"/>
        </w:rPr>
        <w:t>aprender a aprender; por esto, debe asistir en forma continua</w:t>
      </w:r>
      <w:r>
        <w:rPr>
          <w:rFonts w:ascii="Arial" w:hAnsi="Arial" w:cs="Arial"/>
          <w:sz w:val="24"/>
          <w:szCs w:val="24"/>
          <w:lang w:val="es-ES_tradnl"/>
        </w:rPr>
        <w:t xml:space="preserve"> </w:t>
      </w:r>
      <w:r w:rsidRPr="009D423B">
        <w:rPr>
          <w:rFonts w:ascii="Arial" w:hAnsi="Arial" w:cs="Arial"/>
          <w:sz w:val="24"/>
          <w:szCs w:val="24"/>
          <w:lang w:val="es-ES_tradnl"/>
        </w:rPr>
        <w:t>a seminarios, congresos y cursos especiales de actualización.</w:t>
      </w:r>
      <w:r w:rsidR="00543987">
        <w:rPr>
          <w:rFonts w:ascii="Arial" w:hAnsi="Arial" w:cs="Arial"/>
          <w:sz w:val="24"/>
          <w:szCs w:val="24"/>
          <w:lang w:val="es-ES_tradnl"/>
        </w:rPr>
        <w:t xml:space="preserve"> </w:t>
      </w:r>
      <w:r w:rsidR="00543987" w:rsidRPr="00543987">
        <w:rPr>
          <w:rFonts w:ascii="Arial" w:hAnsi="Arial" w:cs="Arial"/>
          <w:sz w:val="24"/>
          <w:szCs w:val="24"/>
          <w:lang w:val="es-ES_tradnl"/>
        </w:rPr>
        <w:t xml:space="preserve">En </w:t>
      </w:r>
      <w:r w:rsidR="00EB1227">
        <w:rPr>
          <w:rFonts w:ascii="Arial" w:hAnsi="Arial" w:cs="Arial"/>
          <w:sz w:val="24"/>
          <w:szCs w:val="24"/>
          <w:lang w:val="es-ES_tradnl"/>
        </w:rPr>
        <w:t>este sentido</w:t>
      </w:r>
      <w:r w:rsidR="00543987" w:rsidRPr="00543987">
        <w:rPr>
          <w:rFonts w:ascii="Arial" w:hAnsi="Arial" w:cs="Arial"/>
          <w:sz w:val="24"/>
          <w:szCs w:val="24"/>
          <w:lang w:val="es-ES_tradnl"/>
        </w:rPr>
        <w:t xml:space="preserve">, todo profesional en </w:t>
      </w:r>
      <w:r w:rsidR="004C13A8">
        <w:rPr>
          <w:rFonts w:ascii="Arial" w:hAnsi="Arial" w:cs="Arial"/>
          <w:sz w:val="24"/>
          <w:szCs w:val="24"/>
          <w:lang w:val="es-ES_tradnl"/>
        </w:rPr>
        <w:t>rehabilitación</w:t>
      </w:r>
      <w:r w:rsidR="004C13A8" w:rsidRPr="00543987">
        <w:rPr>
          <w:rFonts w:ascii="Arial" w:hAnsi="Arial" w:cs="Arial"/>
          <w:sz w:val="24"/>
          <w:szCs w:val="24"/>
          <w:lang w:val="es-ES_tradnl"/>
        </w:rPr>
        <w:t xml:space="preserve"> </w:t>
      </w:r>
      <w:r w:rsidR="00543987" w:rsidRPr="00543987">
        <w:rPr>
          <w:rFonts w:ascii="Arial" w:hAnsi="Arial" w:cs="Arial"/>
          <w:sz w:val="24"/>
          <w:szCs w:val="24"/>
          <w:lang w:val="es-ES_tradnl"/>
        </w:rPr>
        <w:t>tiene</w:t>
      </w:r>
      <w:r w:rsidR="00543987">
        <w:rPr>
          <w:rFonts w:ascii="Arial" w:hAnsi="Arial" w:cs="Arial"/>
          <w:sz w:val="24"/>
          <w:szCs w:val="24"/>
          <w:lang w:val="es-ES_tradnl"/>
        </w:rPr>
        <w:t xml:space="preserve"> </w:t>
      </w:r>
      <w:r w:rsidR="00543987" w:rsidRPr="00543987">
        <w:rPr>
          <w:rFonts w:ascii="Arial" w:hAnsi="Arial" w:cs="Arial"/>
          <w:sz w:val="24"/>
          <w:szCs w:val="24"/>
          <w:lang w:val="es-ES_tradnl"/>
        </w:rPr>
        <w:t>una función de educador; por tanto, requiere del desarrollo</w:t>
      </w:r>
      <w:r w:rsidR="00543987">
        <w:rPr>
          <w:rFonts w:ascii="Arial" w:hAnsi="Arial" w:cs="Arial"/>
          <w:sz w:val="24"/>
          <w:szCs w:val="24"/>
          <w:lang w:val="es-ES_tradnl"/>
        </w:rPr>
        <w:t xml:space="preserve"> </w:t>
      </w:r>
      <w:r w:rsidR="00543987" w:rsidRPr="00543987">
        <w:rPr>
          <w:rFonts w:ascii="Arial" w:hAnsi="Arial" w:cs="Arial"/>
          <w:sz w:val="24"/>
          <w:szCs w:val="24"/>
          <w:lang w:val="es-ES_tradnl"/>
        </w:rPr>
        <w:t>de estas competencias como parte de su formación integral.</w:t>
      </w:r>
    </w:p>
    <w:p w:rsidR="00480249" w:rsidRDefault="00480249" w:rsidP="00480249">
      <w:pPr>
        <w:spacing w:line="360" w:lineRule="auto"/>
        <w:jc w:val="both"/>
        <w:rPr>
          <w:rFonts w:ascii="Arial" w:hAnsi="Arial" w:cs="Arial"/>
          <w:sz w:val="24"/>
          <w:szCs w:val="24"/>
          <w:lang w:val="es-ES_tradnl"/>
        </w:rPr>
      </w:pPr>
      <w:r w:rsidRPr="00480249">
        <w:rPr>
          <w:rFonts w:ascii="Arial" w:hAnsi="Arial" w:cs="Arial"/>
          <w:b/>
          <w:i/>
          <w:sz w:val="24"/>
          <w:szCs w:val="24"/>
          <w:lang w:val="es-ES_tradnl"/>
        </w:rPr>
        <w:t>Modelo pedagógico por competencia</w:t>
      </w:r>
      <w:r>
        <w:rPr>
          <w:rFonts w:ascii="Arial" w:hAnsi="Arial" w:cs="Arial"/>
          <w:b/>
          <w:i/>
          <w:sz w:val="24"/>
          <w:szCs w:val="24"/>
          <w:lang w:val="es-ES_tradnl"/>
        </w:rPr>
        <w:t xml:space="preserve"> clínica</w:t>
      </w:r>
      <w:r w:rsidRPr="00480249">
        <w:rPr>
          <w:rFonts w:ascii="Arial" w:hAnsi="Arial" w:cs="Arial"/>
          <w:b/>
          <w:i/>
          <w:sz w:val="24"/>
          <w:szCs w:val="24"/>
          <w:lang w:val="es-ES_tradnl"/>
        </w:rPr>
        <w:t>:</w:t>
      </w:r>
      <w:r>
        <w:rPr>
          <w:rFonts w:ascii="Arial" w:hAnsi="Arial" w:cs="Arial"/>
          <w:sz w:val="24"/>
          <w:szCs w:val="24"/>
          <w:lang w:val="es-ES_tradnl"/>
        </w:rPr>
        <w:t xml:space="preserve"> </w:t>
      </w:r>
      <w:r w:rsidRPr="00480249">
        <w:rPr>
          <w:rFonts w:ascii="Arial" w:hAnsi="Arial" w:cs="Arial"/>
          <w:sz w:val="24"/>
          <w:szCs w:val="24"/>
          <w:lang w:val="es-ES_tradnl"/>
        </w:rPr>
        <w:t xml:space="preserve">la competencia clínica es un conjunto de atributos multidimensionales </w:t>
      </w:r>
      <w:r>
        <w:rPr>
          <w:rFonts w:ascii="Arial" w:hAnsi="Arial" w:cs="Arial"/>
          <w:sz w:val="24"/>
          <w:szCs w:val="24"/>
          <w:lang w:val="es-ES_tradnl"/>
        </w:rPr>
        <w:t xml:space="preserve">que incluyen: </w:t>
      </w:r>
      <w:r w:rsidR="00CD38F4" w:rsidRPr="0067650F">
        <w:rPr>
          <w:rFonts w:ascii="Arial" w:hAnsi="Arial" w:cs="Arial"/>
          <w:i/>
          <w:sz w:val="24"/>
          <w:szCs w:val="24"/>
          <w:lang w:val="es-ES_tradnl"/>
        </w:rPr>
        <w:t>i)</w:t>
      </w:r>
      <w:r w:rsidR="00CD38F4">
        <w:rPr>
          <w:rFonts w:ascii="Arial" w:hAnsi="Arial" w:cs="Arial"/>
          <w:sz w:val="24"/>
          <w:szCs w:val="24"/>
          <w:lang w:val="es-ES_tradnl"/>
        </w:rPr>
        <w:t xml:space="preserve"> </w:t>
      </w:r>
      <w:r>
        <w:rPr>
          <w:rFonts w:ascii="Arial" w:hAnsi="Arial" w:cs="Arial"/>
          <w:sz w:val="24"/>
          <w:szCs w:val="24"/>
          <w:lang w:val="es-ES_tradnl"/>
        </w:rPr>
        <w:t>h</w:t>
      </w:r>
      <w:r w:rsidRPr="00480249">
        <w:rPr>
          <w:rFonts w:ascii="Arial" w:hAnsi="Arial" w:cs="Arial"/>
          <w:sz w:val="24"/>
          <w:szCs w:val="24"/>
          <w:lang w:val="es-ES_tradnl"/>
        </w:rPr>
        <w:t>abilidades clínicas</w:t>
      </w:r>
      <w:r>
        <w:rPr>
          <w:rFonts w:ascii="Arial" w:hAnsi="Arial" w:cs="Arial"/>
          <w:sz w:val="24"/>
          <w:szCs w:val="24"/>
          <w:lang w:val="es-ES_tradnl"/>
        </w:rPr>
        <w:t xml:space="preserve">, </w:t>
      </w:r>
      <w:r w:rsidR="00CD38F4" w:rsidRPr="0067650F">
        <w:rPr>
          <w:rFonts w:ascii="Arial" w:hAnsi="Arial" w:cs="Arial"/>
          <w:i/>
          <w:sz w:val="24"/>
          <w:szCs w:val="24"/>
          <w:lang w:val="es-ES_tradnl"/>
        </w:rPr>
        <w:t>ii)</w:t>
      </w:r>
      <w:r w:rsidR="00CD38F4">
        <w:rPr>
          <w:rFonts w:ascii="Arial" w:hAnsi="Arial" w:cs="Arial"/>
          <w:sz w:val="24"/>
          <w:szCs w:val="24"/>
          <w:lang w:val="es-ES_tradnl"/>
        </w:rPr>
        <w:t xml:space="preserve"> </w:t>
      </w:r>
      <w:r>
        <w:rPr>
          <w:rFonts w:ascii="Arial" w:hAnsi="Arial" w:cs="Arial"/>
          <w:sz w:val="24"/>
          <w:szCs w:val="24"/>
          <w:lang w:val="es-ES_tradnl"/>
        </w:rPr>
        <w:t>c</w:t>
      </w:r>
      <w:r w:rsidRPr="00480249">
        <w:rPr>
          <w:rFonts w:ascii="Arial" w:hAnsi="Arial" w:cs="Arial"/>
          <w:sz w:val="24"/>
          <w:szCs w:val="24"/>
          <w:lang w:val="es-ES_tradnl"/>
        </w:rPr>
        <w:t>onocimientos y comprensi</w:t>
      </w:r>
      <w:r w:rsidR="00CD38F4">
        <w:rPr>
          <w:rFonts w:ascii="Arial" w:hAnsi="Arial" w:cs="Arial"/>
          <w:sz w:val="24"/>
          <w:szCs w:val="24"/>
          <w:lang w:val="es-ES_tradnl"/>
        </w:rPr>
        <w:t xml:space="preserve">ón </w:t>
      </w:r>
      <w:r w:rsidRPr="00480249">
        <w:rPr>
          <w:rFonts w:ascii="Arial" w:hAnsi="Arial" w:cs="Arial"/>
          <w:sz w:val="24"/>
          <w:szCs w:val="24"/>
          <w:lang w:val="es-ES_tradnl"/>
        </w:rPr>
        <w:t>que lleven a proveer atención efectiva</w:t>
      </w:r>
      <w:r w:rsidR="00CD38F4">
        <w:rPr>
          <w:rFonts w:ascii="Arial" w:hAnsi="Arial" w:cs="Arial"/>
          <w:sz w:val="24"/>
          <w:szCs w:val="24"/>
          <w:lang w:val="es-ES_tradnl"/>
        </w:rPr>
        <w:t xml:space="preserve"> y eficiente para los pacientes, </w:t>
      </w:r>
      <w:r w:rsidR="00CD38F4" w:rsidRPr="0067650F">
        <w:rPr>
          <w:rFonts w:ascii="Arial" w:hAnsi="Arial" w:cs="Arial"/>
          <w:i/>
          <w:sz w:val="24"/>
          <w:szCs w:val="24"/>
          <w:lang w:val="es-ES_tradnl"/>
        </w:rPr>
        <w:t xml:space="preserve">iii) </w:t>
      </w:r>
      <w:r w:rsidR="00CD38F4">
        <w:rPr>
          <w:rFonts w:ascii="Arial" w:hAnsi="Arial" w:cs="Arial"/>
          <w:sz w:val="24"/>
          <w:szCs w:val="24"/>
          <w:lang w:val="es-ES_tradnl"/>
        </w:rPr>
        <w:t>a</w:t>
      </w:r>
      <w:r w:rsidRPr="00480249">
        <w:rPr>
          <w:rFonts w:ascii="Arial" w:hAnsi="Arial" w:cs="Arial"/>
          <w:sz w:val="24"/>
          <w:szCs w:val="24"/>
          <w:lang w:val="es-ES_tradnl"/>
        </w:rPr>
        <w:t xml:space="preserve">tributos de carácter profesional que son observables en </w:t>
      </w:r>
      <w:r w:rsidR="00CD38F4">
        <w:rPr>
          <w:rFonts w:ascii="Arial" w:hAnsi="Arial" w:cs="Arial"/>
          <w:sz w:val="24"/>
          <w:szCs w:val="24"/>
          <w:lang w:val="es-ES_tradnl"/>
        </w:rPr>
        <w:t xml:space="preserve">las interacciones con </w:t>
      </w:r>
      <w:r w:rsidR="00A07557">
        <w:rPr>
          <w:rFonts w:ascii="Arial" w:hAnsi="Arial" w:cs="Arial"/>
          <w:sz w:val="24"/>
          <w:szCs w:val="24"/>
          <w:lang w:val="es-ES_tradnl"/>
        </w:rPr>
        <w:t xml:space="preserve">los </w:t>
      </w:r>
      <w:r w:rsidR="00CD38F4">
        <w:rPr>
          <w:rFonts w:ascii="Arial" w:hAnsi="Arial" w:cs="Arial"/>
          <w:sz w:val="24"/>
          <w:szCs w:val="24"/>
          <w:lang w:val="es-ES_tradnl"/>
        </w:rPr>
        <w:t xml:space="preserve">pacientes, </w:t>
      </w:r>
      <w:r w:rsidR="00CD38F4" w:rsidRPr="0067650F">
        <w:rPr>
          <w:rFonts w:ascii="Arial" w:hAnsi="Arial" w:cs="Arial"/>
          <w:i/>
          <w:sz w:val="24"/>
          <w:szCs w:val="24"/>
          <w:lang w:val="es-ES_tradnl"/>
        </w:rPr>
        <w:t>iv)</w:t>
      </w:r>
      <w:r w:rsidR="00CD38F4">
        <w:rPr>
          <w:rFonts w:ascii="Arial" w:hAnsi="Arial" w:cs="Arial"/>
          <w:sz w:val="24"/>
          <w:szCs w:val="24"/>
          <w:lang w:val="es-ES_tradnl"/>
        </w:rPr>
        <w:t xml:space="preserve"> s</w:t>
      </w:r>
      <w:r w:rsidRPr="00480249">
        <w:rPr>
          <w:rFonts w:ascii="Arial" w:hAnsi="Arial" w:cs="Arial"/>
          <w:sz w:val="24"/>
          <w:szCs w:val="24"/>
          <w:lang w:val="es-ES_tradnl"/>
        </w:rPr>
        <w:t>olución</w:t>
      </w:r>
      <w:r w:rsidR="00CD38F4">
        <w:rPr>
          <w:rFonts w:ascii="Arial" w:hAnsi="Arial" w:cs="Arial"/>
          <w:sz w:val="24"/>
          <w:szCs w:val="24"/>
          <w:lang w:val="es-ES_tradnl"/>
        </w:rPr>
        <w:t xml:space="preserve"> de problemas y juicio clínico</w:t>
      </w:r>
      <w:r w:rsidR="005F7B73">
        <w:rPr>
          <w:rFonts w:ascii="Arial" w:hAnsi="Arial" w:cs="Arial"/>
          <w:sz w:val="24"/>
          <w:szCs w:val="24"/>
          <w:lang w:val="es-ES_tradnl"/>
        </w:rPr>
        <w:t>,</w:t>
      </w:r>
      <w:r w:rsidR="00CD38F4">
        <w:rPr>
          <w:rFonts w:ascii="Arial" w:hAnsi="Arial" w:cs="Arial"/>
          <w:sz w:val="24"/>
          <w:szCs w:val="24"/>
          <w:lang w:val="es-ES_tradnl"/>
        </w:rPr>
        <w:t xml:space="preserve"> y </w:t>
      </w:r>
      <w:r w:rsidR="00CD38F4" w:rsidRPr="0067650F">
        <w:rPr>
          <w:rFonts w:ascii="Arial" w:hAnsi="Arial" w:cs="Arial"/>
          <w:i/>
          <w:sz w:val="24"/>
          <w:szCs w:val="24"/>
          <w:lang w:val="es-ES_tradnl"/>
        </w:rPr>
        <w:t>v)</w:t>
      </w:r>
      <w:r w:rsidR="00CD38F4">
        <w:rPr>
          <w:rFonts w:ascii="Arial" w:hAnsi="Arial" w:cs="Arial"/>
          <w:sz w:val="24"/>
          <w:szCs w:val="24"/>
          <w:lang w:val="es-ES_tradnl"/>
        </w:rPr>
        <w:t xml:space="preserve"> </w:t>
      </w:r>
      <w:r w:rsidR="00A07557" w:rsidRPr="00A07557">
        <w:rPr>
          <w:rFonts w:ascii="Arial" w:hAnsi="Arial" w:cs="Arial"/>
          <w:sz w:val="24"/>
          <w:szCs w:val="24"/>
          <w:lang w:val="es-ES_tradnl"/>
        </w:rPr>
        <w:t>los aspectos sociales y psicológicos del problema del paciente, especialmente aquellos relacionados con el diagnóstico y manejo</w:t>
      </w:r>
      <w:r w:rsidR="00CD38F4">
        <w:rPr>
          <w:rFonts w:ascii="Arial" w:hAnsi="Arial" w:cs="Arial"/>
          <w:sz w:val="24"/>
          <w:szCs w:val="24"/>
          <w:lang w:val="es-ES_tradnl"/>
        </w:rPr>
        <w:t xml:space="preserve">. </w:t>
      </w:r>
      <w:r w:rsidR="005C3AA1" w:rsidRPr="005C3AA1">
        <w:rPr>
          <w:rFonts w:ascii="Arial" w:hAnsi="Arial" w:cs="Arial"/>
          <w:sz w:val="24"/>
          <w:szCs w:val="24"/>
          <w:lang w:val="es-ES_tradnl"/>
        </w:rPr>
        <w:t>Cuando un</w:t>
      </w:r>
      <w:r w:rsidR="005C3AA1">
        <w:rPr>
          <w:rFonts w:ascii="Arial" w:hAnsi="Arial" w:cs="Arial"/>
          <w:sz w:val="24"/>
          <w:szCs w:val="24"/>
          <w:lang w:val="es-ES_tradnl"/>
        </w:rPr>
        <w:t xml:space="preserve"> </w:t>
      </w:r>
      <w:r w:rsidR="00A07557">
        <w:rPr>
          <w:rFonts w:ascii="Arial" w:hAnsi="Arial" w:cs="Arial"/>
          <w:sz w:val="24"/>
          <w:szCs w:val="24"/>
          <w:lang w:val="es-ES_tradnl"/>
        </w:rPr>
        <w:t>estudiante</w:t>
      </w:r>
      <w:r w:rsidR="005C3AA1" w:rsidRPr="005C3AA1">
        <w:rPr>
          <w:rFonts w:ascii="Arial" w:hAnsi="Arial" w:cs="Arial"/>
          <w:sz w:val="24"/>
          <w:szCs w:val="24"/>
          <w:lang w:val="es-ES_tradnl"/>
        </w:rPr>
        <w:t xml:space="preserve"> usa para su desempeño las competencias clínicas</w:t>
      </w:r>
      <w:r w:rsidR="005C3AA1">
        <w:rPr>
          <w:rFonts w:ascii="Arial" w:hAnsi="Arial" w:cs="Arial"/>
          <w:sz w:val="24"/>
          <w:szCs w:val="24"/>
          <w:lang w:val="es-ES_tradnl"/>
        </w:rPr>
        <w:t xml:space="preserve"> </w:t>
      </w:r>
      <w:r w:rsidR="005C3AA1" w:rsidRPr="005C3AA1">
        <w:rPr>
          <w:rFonts w:ascii="Arial" w:hAnsi="Arial" w:cs="Arial"/>
          <w:sz w:val="24"/>
          <w:szCs w:val="24"/>
          <w:lang w:val="es-ES_tradnl"/>
        </w:rPr>
        <w:t>requiere integrarlas con ciertas competencias genéricas, por</w:t>
      </w:r>
      <w:r w:rsidR="005C3AA1">
        <w:rPr>
          <w:rFonts w:ascii="Arial" w:hAnsi="Arial" w:cs="Arial"/>
          <w:sz w:val="24"/>
          <w:szCs w:val="24"/>
          <w:lang w:val="es-ES_tradnl"/>
        </w:rPr>
        <w:t xml:space="preserve"> </w:t>
      </w:r>
      <w:r w:rsidR="005C3AA1" w:rsidRPr="005C3AA1">
        <w:rPr>
          <w:rFonts w:ascii="Arial" w:hAnsi="Arial" w:cs="Arial"/>
          <w:sz w:val="24"/>
          <w:szCs w:val="24"/>
          <w:lang w:val="es-ES_tradnl"/>
        </w:rPr>
        <w:t>ejemplo, de comunicación, educación y profesionalismo.</w:t>
      </w:r>
      <w:r w:rsidR="00093476">
        <w:rPr>
          <w:rFonts w:ascii="Arial" w:hAnsi="Arial" w:cs="Arial"/>
          <w:sz w:val="24"/>
          <w:szCs w:val="24"/>
          <w:lang w:val="es-ES_tradnl"/>
        </w:rPr>
        <w:t xml:space="preserve"> </w:t>
      </w:r>
      <w:r w:rsidRPr="001B39A7">
        <w:rPr>
          <w:rFonts w:ascii="Arial" w:hAnsi="Arial" w:cs="Arial"/>
          <w:sz w:val="24"/>
          <w:szCs w:val="24"/>
          <w:lang w:val="es-ES_tradnl"/>
        </w:rPr>
        <w:t>Lo anterior propone claramente que la educación superior debe trascender el modelo de formación para el trabajo y promover una formación profesional que busque arduamente la generación y aplicación de nuevo</w:t>
      </w:r>
      <w:r>
        <w:rPr>
          <w:rFonts w:ascii="Arial" w:hAnsi="Arial" w:cs="Arial"/>
          <w:sz w:val="24"/>
          <w:szCs w:val="24"/>
          <w:lang w:val="es-ES_tradnl"/>
        </w:rPr>
        <w:t>s</w:t>
      </w:r>
      <w:r w:rsidRPr="001B39A7">
        <w:rPr>
          <w:rFonts w:ascii="Arial" w:hAnsi="Arial" w:cs="Arial"/>
          <w:sz w:val="24"/>
          <w:szCs w:val="24"/>
          <w:lang w:val="es-ES_tradnl"/>
        </w:rPr>
        <w:t xml:space="preserve"> conocimiento</w:t>
      </w:r>
      <w:r>
        <w:rPr>
          <w:rFonts w:ascii="Arial" w:hAnsi="Arial" w:cs="Arial"/>
          <w:sz w:val="24"/>
          <w:szCs w:val="24"/>
          <w:lang w:val="es-ES_tradnl"/>
        </w:rPr>
        <w:t>s</w:t>
      </w:r>
      <w:r w:rsidRPr="001B39A7">
        <w:rPr>
          <w:rFonts w:ascii="Arial" w:hAnsi="Arial" w:cs="Arial"/>
          <w:sz w:val="24"/>
          <w:szCs w:val="24"/>
          <w:lang w:val="es-ES_tradnl"/>
        </w:rPr>
        <w:t xml:space="preserve"> así como la resolución de interrogantes por la vía científica y no por el camino de la tradición o la creencia.</w:t>
      </w:r>
    </w:p>
    <w:p w:rsidR="00805898" w:rsidRDefault="00387C9A" w:rsidP="00093476">
      <w:pPr>
        <w:spacing w:line="360" w:lineRule="auto"/>
        <w:jc w:val="both"/>
        <w:rPr>
          <w:rFonts w:ascii="Arial" w:hAnsi="Arial" w:cs="Arial"/>
          <w:sz w:val="24"/>
          <w:szCs w:val="24"/>
          <w:lang w:val="es-ES_tradnl"/>
        </w:rPr>
      </w:pPr>
      <w:r w:rsidRPr="00480249">
        <w:rPr>
          <w:rFonts w:ascii="Arial" w:hAnsi="Arial" w:cs="Arial"/>
          <w:b/>
          <w:i/>
          <w:sz w:val="24"/>
          <w:szCs w:val="24"/>
          <w:lang w:val="es-ES_tradnl"/>
        </w:rPr>
        <w:t xml:space="preserve">Modelo pedagógico </w:t>
      </w:r>
      <w:r>
        <w:rPr>
          <w:rFonts w:ascii="Arial" w:hAnsi="Arial" w:cs="Arial"/>
          <w:b/>
          <w:i/>
          <w:sz w:val="24"/>
          <w:szCs w:val="24"/>
          <w:lang w:val="es-ES_tradnl"/>
        </w:rPr>
        <w:t>“</w:t>
      </w:r>
      <w:r w:rsidRPr="00387C9A">
        <w:rPr>
          <w:rFonts w:ascii="Arial" w:hAnsi="Arial" w:cs="Arial"/>
          <w:b/>
          <w:i/>
          <w:sz w:val="24"/>
          <w:szCs w:val="24"/>
          <w:lang w:val="es-ES_tradnl"/>
        </w:rPr>
        <w:t>aprendizaje basado</w:t>
      </w:r>
      <w:r>
        <w:rPr>
          <w:rFonts w:ascii="Arial" w:hAnsi="Arial" w:cs="Arial"/>
          <w:b/>
          <w:i/>
          <w:sz w:val="24"/>
          <w:szCs w:val="24"/>
          <w:lang w:val="es-ES_tradnl"/>
        </w:rPr>
        <w:t xml:space="preserve"> </w:t>
      </w:r>
      <w:r w:rsidRPr="00387C9A">
        <w:rPr>
          <w:rFonts w:ascii="Arial" w:hAnsi="Arial" w:cs="Arial"/>
          <w:b/>
          <w:i/>
          <w:sz w:val="24"/>
          <w:szCs w:val="24"/>
          <w:lang w:val="es-ES_tradnl"/>
        </w:rPr>
        <w:t>en problemas</w:t>
      </w:r>
      <w:r w:rsidR="006B5214">
        <w:rPr>
          <w:rFonts w:ascii="Arial" w:hAnsi="Arial" w:cs="Arial"/>
          <w:b/>
          <w:i/>
          <w:sz w:val="24"/>
          <w:szCs w:val="24"/>
          <w:lang w:val="es-ES_tradnl"/>
        </w:rPr>
        <w:t>”</w:t>
      </w:r>
      <w:r w:rsidRPr="00480249">
        <w:rPr>
          <w:rFonts w:ascii="Arial" w:hAnsi="Arial" w:cs="Arial"/>
          <w:b/>
          <w:i/>
          <w:sz w:val="24"/>
          <w:szCs w:val="24"/>
          <w:lang w:val="es-ES_tradnl"/>
        </w:rPr>
        <w:t>:</w:t>
      </w:r>
      <w:r>
        <w:rPr>
          <w:rFonts w:ascii="Arial" w:hAnsi="Arial" w:cs="Arial"/>
          <w:sz w:val="24"/>
          <w:szCs w:val="24"/>
          <w:lang w:val="es-ES_tradnl"/>
        </w:rPr>
        <w:t xml:space="preserve"> </w:t>
      </w:r>
      <w:r w:rsidR="00462C2F">
        <w:rPr>
          <w:rFonts w:ascii="Arial" w:hAnsi="Arial" w:cs="Arial"/>
          <w:sz w:val="24"/>
          <w:szCs w:val="24"/>
          <w:lang w:val="es-ES_tradnl"/>
        </w:rPr>
        <w:t>c</w:t>
      </w:r>
      <w:r w:rsidR="00462C2F" w:rsidRPr="00462C2F">
        <w:rPr>
          <w:rFonts w:ascii="Arial" w:hAnsi="Arial" w:cs="Arial"/>
          <w:sz w:val="24"/>
          <w:szCs w:val="24"/>
          <w:lang w:val="es-ES_tradnl"/>
        </w:rPr>
        <w:t xml:space="preserve">oncretamente, en educación universitaria y en ciencias de la </w:t>
      </w:r>
      <w:r w:rsidR="00462C2F">
        <w:rPr>
          <w:rFonts w:ascii="Arial" w:hAnsi="Arial" w:cs="Arial"/>
          <w:sz w:val="24"/>
          <w:szCs w:val="24"/>
          <w:lang w:val="es-ES_tradnl"/>
        </w:rPr>
        <w:t>rehabilitación</w:t>
      </w:r>
      <w:r w:rsidR="00462C2F" w:rsidRPr="00462C2F">
        <w:rPr>
          <w:rFonts w:ascii="Arial" w:hAnsi="Arial" w:cs="Arial"/>
          <w:sz w:val="24"/>
          <w:szCs w:val="24"/>
          <w:lang w:val="es-ES_tradnl"/>
        </w:rPr>
        <w:t xml:space="preserve"> el modelo más</w:t>
      </w:r>
      <w:r w:rsidR="00462C2F">
        <w:rPr>
          <w:rFonts w:ascii="Arial" w:hAnsi="Arial" w:cs="Arial"/>
          <w:sz w:val="24"/>
          <w:szCs w:val="24"/>
          <w:lang w:val="es-ES_tradnl"/>
        </w:rPr>
        <w:t xml:space="preserve"> </w:t>
      </w:r>
      <w:r w:rsidR="00440795">
        <w:rPr>
          <w:rFonts w:ascii="Arial" w:hAnsi="Arial" w:cs="Arial"/>
          <w:sz w:val="24"/>
          <w:szCs w:val="24"/>
          <w:lang w:val="es-ES_tradnl"/>
        </w:rPr>
        <w:t>usado</w:t>
      </w:r>
      <w:r w:rsidR="00462C2F" w:rsidRPr="00462C2F">
        <w:rPr>
          <w:rFonts w:ascii="Arial" w:hAnsi="Arial" w:cs="Arial"/>
          <w:sz w:val="24"/>
          <w:szCs w:val="24"/>
          <w:lang w:val="es-ES_tradnl"/>
        </w:rPr>
        <w:t xml:space="preserve"> es el aprendizaje basado en problemas, ABP </w:t>
      </w:r>
      <w:r w:rsidR="00462C2F" w:rsidRPr="0067650F">
        <w:rPr>
          <w:rFonts w:ascii="Arial" w:hAnsi="Arial" w:cs="Arial"/>
          <w:i/>
          <w:sz w:val="24"/>
          <w:szCs w:val="24"/>
          <w:lang w:val="es-ES_tradnl"/>
        </w:rPr>
        <w:t>(</w:t>
      </w:r>
      <w:proofErr w:type="spellStart"/>
      <w:r w:rsidR="00462C2F" w:rsidRPr="0067650F">
        <w:rPr>
          <w:rFonts w:ascii="Arial" w:hAnsi="Arial" w:cs="Arial"/>
          <w:i/>
          <w:sz w:val="24"/>
          <w:szCs w:val="24"/>
          <w:lang w:val="es-ES_tradnl"/>
        </w:rPr>
        <w:t>Problem</w:t>
      </w:r>
      <w:r w:rsidR="00462C2F" w:rsidRPr="0067650F">
        <w:rPr>
          <w:rFonts w:ascii="Cambria Math" w:hAnsi="Cambria Math" w:cs="Cambria Math"/>
          <w:i/>
          <w:sz w:val="24"/>
          <w:szCs w:val="24"/>
          <w:lang w:val="es-ES_tradnl"/>
        </w:rPr>
        <w:t>‐</w:t>
      </w:r>
      <w:r w:rsidR="00462C2F" w:rsidRPr="0067650F">
        <w:rPr>
          <w:rFonts w:ascii="Arial" w:hAnsi="Arial" w:cs="Arial"/>
          <w:i/>
          <w:sz w:val="24"/>
          <w:szCs w:val="24"/>
          <w:lang w:val="es-ES_tradnl"/>
        </w:rPr>
        <w:t>Based</w:t>
      </w:r>
      <w:proofErr w:type="spellEnd"/>
      <w:r w:rsidR="00462C2F" w:rsidRPr="0067650F">
        <w:rPr>
          <w:rFonts w:ascii="Arial" w:hAnsi="Arial" w:cs="Arial"/>
          <w:i/>
          <w:sz w:val="24"/>
          <w:szCs w:val="24"/>
          <w:lang w:val="es-ES_tradnl"/>
        </w:rPr>
        <w:t xml:space="preserve"> </w:t>
      </w:r>
      <w:proofErr w:type="spellStart"/>
      <w:r w:rsidR="00462C2F" w:rsidRPr="0067650F">
        <w:rPr>
          <w:rFonts w:ascii="Arial" w:hAnsi="Arial" w:cs="Arial"/>
          <w:i/>
          <w:sz w:val="24"/>
          <w:szCs w:val="24"/>
          <w:lang w:val="es-ES_tradnl"/>
        </w:rPr>
        <w:t>Learning</w:t>
      </w:r>
      <w:proofErr w:type="spellEnd"/>
      <w:r w:rsidR="00462C2F" w:rsidRPr="0067650F">
        <w:rPr>
          <w:rFonts w:ascii="Arial" w:hAnsi="Arial" w:cs="Arial"/>
          <w:i/>
          <w:sz w:val="24"/>
          <w:szCs w:val="24"/>
          <w:lang w:val="es-ES_tradnl"/>
        </w:rPr>
        <w:t>, PBL),</w:t>
      </w:r>
      <w:r w:rsidR="00462C2F">
        <w:rPr>
          <w:rFonts w:ascii="Arial" w:hAnsi="Arial" w:cs="Arial"/>
          <w:sz w:val="24"/>
          <w:szCs w:val="24"/>
          <w:lang w:val="es-ES_tradnl"/>
        </w:rPr>
        <w:t xml:space="preserve"> </w:t>
      </w:r>
      <w:r w:rsidR="00440795">
        <w:rPr>
          <w:rFonts w:ascii="Arial" w:hAnsi="Arial" w:cs="Arial"/>
          <w:sz w:val="24"/>
          <w:szCs w:val="24"/>
          <w:lang w:val="es-ES_tradnl"/>
        </w:rPr>
        <w:t>-a pesar</w:t>
      </w:r>
      <w:r w:rsidR="00462C2F" w:rsidRPr="00462C2F">
        <w:rPr>
          <w:rFonts w:ascii="Arial" w:hAnsi="Arial" w:cs="Arial"/>
          <w:sz w:val="24"/>
          <w:szCs w:val="24"/>
          <w:lang w:val="es-ES_tradnl"/>
        </w:rPr>
        <w:t xml:space="preserve"> que </w:t>
      </w:r>
      <w:r w:rsidR="00462C2F" w:rsidRPr="00462C2F">
        <w:rPr>
          <w:rFonts w:ascii="Arial" w:hAnsi="Arial" w:cs="Arial"/>
          <w:sz w:val="24"/>
          <w:szCs w:val="24"/>
          <w:lang w:val="es-ES_tradnl"/>
        </w:rPr>
        <w:lastRenderedPageBreak/>
        <w:t>este modelo nac</w:t>
      </w:r>
      <w:r w:rsidR="00462C2F">
        <w:rPr>
          <w:rFonts w:ascii="Arial" w:hAnsi="Arial" w:cs="Arial"/>
          <w:sz w:val="24"/>
          <w:szCs w:val="24"/>
          <w:lang w:val="es-ES_tradnl"/>
        </w:rPr>
        <w:t>ió en una Facultad de Medicina</w:t>
      </w:r>
      <w:r w:rsidR="00440795">
        <w:rPr>
          <w:rFonts w:ascii="Arial" w:hAnsi="Arial" w:cs="Arial"/>
          <w:sz w:val="24"/>
          <w:szCs w:val="24"/>
          <w:lang w:val="es-ES_tradnl"/>
        </w:rPr>
        <w:t xml:space="preserve">- </w:t>
      </w:r>
      <w:r w:rsidR="00462C2F">
        <w:rPr>
          <w:rFonts w:ascii="Arial" w:hAnsi="Arial" w:cs="Arial"/>
          <w:sz w:val="24"/>
          <w:szCs w:val="24"/>
          <w:lang w:val="es-ES_tradnl"/>
        </w:rPr>
        <w:t xml:space="preserve">(específicamente en la </w:t>
      </w:r>
      <w:r w:rsidR="00462C2F" w:rsidRPr="00462C2F">
        <w:rPr>
          <w:rFonts w:ascii="Arial" w:hAnsi="Arial" w:cs="Arial"/>
          <w:sz w:val="24"/>
          <w:szCs w:val="24"/>
          <w:lang w:val="es-ES_tradnl"/>
        </w:rPr>
        <w:t xml:space="preserve">Universidad de </w:t>
      </w:r>
      <w:proofErr w:type="spellStart"/>
      <w:r w:rsidR="00462C2F" w:rsidRPr="00462C2F">
        <w:rPr>
          <w:rFonts w:ascii="Arial" w:hAnsi="Arial" w:cs="Arial"/>
          <w:sz w:val="24"/>
          <w:szCs w:val="24"/>
          <w:lang w:val="es-ES_tradnl"/>
        </w:rPr>
        <w:t>McMaster</w:t>
      </w:r>
      <w:proofErr w:type="spellEnd"/>
      <w:r w:rsidR="00462C2F" w:rsidRPr="00462C2F">
        <w:rPr>
          <w:rFonts w:ascii="Arial" w:hAnsi="Arial" w:cs="Arial"/>
          <w:sz w:val="24"/>
          <w:szCs w:val="24"/>
          <w:lang w:val="es-ES_tradnl"/>
        </w:rPr>
        <w:t xml:space="preserve"> durante la década de los 70)</w:t>
      </w:r>
      <w:r w:rsidR="00440795">
        <w:rPr>
          <w:rStyle w:val="Refdenotaalfinal"/>
          <w:rFonts w:ascii="Arial" w:hAnsi="Arial" w:cs="Arial"/>
          <w:sz w:val="24"/>
          <w:szCs w:val="24"/>
          <w:lang w:val="es-ES_tradnl"/>
        </w:rPr>
        <w:endnoteReference w:id="9"/>
      </w:r>
      <w:r w:rsidR="00462C2F" w:rsidRPr="00462C2F">
        <w:rPr>
          <w:rFonts w:ascii="Arial" w:hAnsi="Arial" w:cs="Arial"/>
          <w:sz w:val="24"/>
          <w:szCs w:val="24"/>
          <w:lang w:val="es-ES_tradnl"/>
        </w:rPr>
        <w:t>. Aunque luego se ha</w:t>
      </w:r>
      <w:r w:rsidR="00462C2F">
        <w:rPr>
          <w:rFonts w:ascii="Arial" w:hAnsi="Arial" w:cs="Arial"/>
          <w:sz w:val="24"/>
          <w:szCs w:val="24"/>
          <w:lang w:val="es-ES_tradnl"/>
        </w:rPr>
        <w:t xml:space="preserve"> </w:t>
      </w:r>
      <w:r w:rsidR="00462C2F" w:rsidRPr="00462C2F">
        <w:rPr>
          <w:rFonts w:ascii="Arial" w:hAnsi="Arial" w:cs="Arial"/>
          <w:sz w:val="24"/>
          <w:szCs w:val="24"/>
          <w:lang w:val="es-ES_tradnl"/>
        </w:rPr>
        <w:t>adscrito a diversas teorías del aprendizaje, parece ser que los docentes que lo propusieron</w:t>
      </w:r>
      <w:r w:rsidR="00462C2F">
        <w:rPr>
          <w:rFonts w:ascii="Arial" w:hAnsi="Arial" w:cs="Arial"/>
          <w:sz w:val="24"/>
          <w:szCs w:val="24"/>
          <w:lang w:val="es-ES_tradnl"/>
        </w:rPr>
        <w:t xml:space="preserve"> </w:t>
      </w:r>
      <w:r w:rsidR="00462C2F" w:rsidRPr="00462C2F">
        <w:rPr>
          <w:rFonts w:ascii="Arial" w:hAnsi="Arial" w:cs="Arial"/>
          <w:sz w:val="24"/>
          <w:szCs w:val="24"/>
          <w:lang w:val="es-ES_tradnl"/>
        </w:rPr>
        <w:t>inicialmente se basaron solo en su intuición y representó un intento de solventar los fallos</w:t>
      </w:r>
      <w:r w:rsidR="00462C2F">
        <w:rPr>
          <w:rFonts w:ascii="Arial" w:hAnsi="Arial" w:cs="Arial"/>
          <w:sz w:val="24"/>
          <w:szCs w:val="24"/>
          <w:lang w:val="es-ES_tradnl"/>
        </w:rPr>
        <w:t xml:space="preserve"> </w:t>
      </w:r>
      <w:r w:rsidR="00462C2F" w:rsidRPr="00462C2F">
        <w:rPr>
          <w:rFonts w:ascii="Arial" w:hAnsi="Arial" w:cs="Arial"/>
          <w:sz w:val="24"/>
          <w:szCs w:val="24"/>
          <w:lang w:val="es-ES_tradnl"/>
        </w:rPr>
        <w:t>que detectaban en la formación de sus alumnos. Teniendo en cuenta que</w:t>
      </w:r>
      <w:r w:rsidR="00462C2F">
        <w:rPr>
          <w:rFonts w:ascii="Arial" w:hAnsi="Arial" w:cs="Arial"/>
          <w:sz w:val="24"/>
          <w:szCs w:val="24"/>
          <w:lang w:val="es-ES_tradnl"/>
        </w:rPr>
        <w:t xml:space="preserve"> </w:t>
      </w:r>
      <w:r w:rsidR="00462C2F" w:rsidRPr="00462C2F">
        <w:rPr>
          <w:rFonts w:ascii="Arial" w:hAnsi="Arial" w:cs="Arial"/>
          <w:sz w:val="24"/>
          <w:szCs w:val="24"/>
          <w:lang w:val="es-ES_tradnl"/>
        </w:rPr>
        <w:t>este ejercicio requiere integración de conocimientos, toma de decisiones, solución de</w:t>
      </w:r>
      <w:r w:rsidR="00462C2F">
        <w:rPr>
          <w:rFonts w:ascii="Arial" w:hAnsi="Arial" w:cs="Arial"/>
          <w:sz w:val="24"/>
          <w:szCs w:val="24"/>
          <w:lang w:val="es-ES_tradnl"/>
        </w:rPr>
        <w:t xml:space="preserve"> </w:t>
      </w:r>
      <w:r w:rsidR="00462C2F" w:rsidRPr="00462C2F">
        <w:rPr>
          <w:rFonts w:ascii="Arial" w:hAnsi="Arial" w:cs="Arial"/>
          <w:sz w:val="24"/>
          <w:szCs w:val="24"/>
          <w:lang w:val="es-ES_tradnl"/>
        </w:rPr>
        <w:t>problemas nuevos, trabajo en equipo, comunicación con colegas y pacientes así como</w:t>
      </w:r>
      <w:r w:rsidR="00462C2F">
        <w:rPr>
          <w:rFonts w:ascii="Arial" w:hAnsi="Arial" w:cs="Arial"/>
          <w:sz w:val="24"/>
          <w:szCs w:val="24"/>
          <w:lang w:val="es-ES_tradnl"/>
        </w:rPr>
        <w:t xml:space="preserve"> </w:t>
      </w:r>
      <w:r w:rsidR="00462C2F" w:rsidRPr="00462C2F">
        <w:rPr>
          <w:rFonts w:ascii="Arial" w:hAnsi="Arial" w:cs="Arial"/>
          <w:sz w:val="24"/>
          <w:szCs w:val="24"/>
          <w:lang w:val="es-ES_tradnl"/>
        </w:rPr>
        <w:t>conocimientos, actitudes y habilidades par</w:t>
      </w:r>
      <w:r w:rsidR="00A5326D">
        <w:rPr>
          <w:rFonts w:ascii="Arial" w:hAnsi="Arial" w:cs="Arial"/>
          <w:sz w:val="24"/>
          <w:szCs w:val="24"/>
          <w:lang w:val="es-ES_tradnl"/>
        </w:rPr>
        <w:t xml:space="preserve">a aprender durante toda la vida, </w:t>
      </w:r>
      <w:proofErr w:type="spellStart"/>
      <w:r w:rsidR="00462C2F" w:rsidRPr="00462C2F">
        <w:rPr>
          <w:rFonts w:ascii="Arial" w:hAnsi="Arial" w:cs="Arial"/>
          <w:sz w:val="24"/>
          <w:szCs w:val="24"/>
          <w:lang w:val="es-ES_tradnl"/>
        </w:rPr>
        <w:t>Newman</w:t>
      </w:r>
      <w:proofErr w:type="spellEnd"/>
      <w:r w:rsidR="00A5326D">
        <w:rPr>
          <w:rFonts w:ascii="Arial" w:hAnsi="Arial" w:cs="Arial"/>
          <w:sz w:val="24"/>
          <w:szCs w:val="24"/>
          <w:lang w:val="es-ES_tradnl"/>
        </w:rPr>
        <w:t xml:space="preserve"> sugiere que esta estrategia pedagógica </w:t>
      </w:r>
      <w:r w:rsidR="00462C2F" w:rsidRPr="00462C2F">
        <w:rPr>
          <w:rFonts w:ascii="Arial" w:hAnsi="Arial" w:cs="Arial"/>
          <w:sz w:val="24"/>
          <w:szCs w:val="24"/>
          <w:lang w:val="es-ES_tradnl"/>
        </w:rPr>
        <w:t>no cuenta con suficiente evidencia científica</w:t>
      </w:r>
      <w:r w:rsidR="00A5326D">
        <w:rPr>
          <w:rStyle w:val="Refdenotaalfinal"/>
          <w:rFonts w:ascii="Arial" w:hAnsi="Arial" w:cs="Arial"/>
          <w:sz w:val="24"/>
          <w:szCs w:val="24"/>
          <w:lang w:val="es-ES_tradnl"/>
        </w:rPr>
        <w:endnoteReference w:id="10"/>
      </w:r>
      <w:r w:rsidR="00462C2F" w:rsidRPr="00462C2F">
        <w:rPr>
          <w:rFonts w:ascii="Arial" w:hAnsi="Arial" w:cs="Arial"/>
          <w:sz w:val="24"/>
          <w:szCs w:val="24"/>
          <w:lang w:val="es-ES_tradnl"/>
        </w:rPr>
        <w:t>.</w:t>
      </w:r>
      <w:r w:rsidR="00462C2F">
        <w:rPr>
          <w:rFonts w:ascii="Arial" w:hAnsi="Arial" w:cs="Arial"/>
          <w:sz w:val="24"/>
          <w:szCs w:val="24"/>
          <w:lang w:val="es-ES_tradnl"/>
        </w:rPr>
        <w:t xml:space="preserve"> </w:t>
      </w:r>
      <w:r w:rsidR="00A5326D">
        <w:rPr>
          <w:rFonts w:ascii="Arial" w:hAnsi="Arial" w:cs="Arial"/>
          <w:sz w:val="24"/>
          <w:szCs w:val="24"/>
          <w:lang w:val="es-ES_tradnl"/>
        </w:rPr>
        <w:t>En resumen, e</w:t>
      </w:r>
      <w:r w:rsidR="00A5326D" w:rsidRPr="00A5326D">
        <w:rPr>
          <w:rFonts w:ascii="Arial" w:hAnsi="Arial" w:cs="Arial"/>
          <w:sz w:val="24"/>
          <w:szCs w:val="24"/>
          <w:lang w:val="es-ES_tradnl"/>
        </w:rPr>
        <w:t xml:space="preserve">l ABP tiene una perspectiva </w:t>
      </w:r>
      <w:proofErr w:type="spellStart"/>
      <w:r w:rsidR="00A5326D" w:rsidRPr="00A5326D">
        <w:rPr>
          <w:rFonts w:ascii="Arial" w:hAnsi="Arial" w:cs="Arial"/>
          <w:sz w:val="24"/>
          <w:szCs w:val="24"/>
          <w:lang w:val="es-ES_tradnl"/>
        </w:rPr>
        <w:t>socioconstructivista</w:t>
      </w:r>
      <w:proofErr w:type="spellEnd"/>
      <w:r w:rsidR="00A5326D" w:rsidRPr="00A5326D">
        <w:rPr>
          <w:rFonts w:ascii="Arial" w:hAnsi="Arial" w:cs="Arial"/>
          <w:sz w:val="24"/>
          <w:szCs w:val="24"/>
          <w:lang w:val="es-ES_tradnl"/>
        </w:rPr>
        <w:t xml:space="preserve"> del</w:t>
      </w:r>
      <w:r w:rsidR="00A5326D">
        <w:rPr>
          <w:rFonts w:ascii="Arial" w:hAnsi="Arial" w:cs="Arial"/>
          <w:sz w:val="24"/>
          <w:szCs w:val="24"/>
          <w:lang w:val="es-ES_tradnl"/>
        </w:rPr>
        <w:t xml:space="preserve"> </w:t>
      </w:r>
      <w:r w:rsidR="00A5326D" w:rsidRPr="00A5326D">
        <w:rPr>
          <w:rFonts w:ascii="Arial" w:hAnsi="Arial" w:cs="Arial"/>
          <w:sz w:val="24"/>
          <w:szCs w:val="24"/>
          <w:lang w:val="es-ES_tradnl"/>
        </w:rPr>
        <w:t>aprendizaje, centrado en el estudiante que</w:t>
      </w:r>
      <w:r w:rsidR="00A5326D">
        <w:rPr>
          <w:rFonts w:ascii="Arial" w:hAnsi="Arial" w:cs="Arial"/>
          <w:sz w:val="24"/>
          <w:szCs w:val="24"/>
          <w:lang w:val="es-ES_tradnl"/>
        </w:rPr>
        <w:t xml:space="preserve"> </w:t>
      </w:r>
      <w:r w:rsidR="00A5326D" w:rsidRPr="00A5326D">
        <w:rPr>
          <w:rFonts w:ascii="Arial" w:hAnsi="Arial" w:cs="Arial"/>
          <w:sz w:val="24"/>
          <w:szCs w:val="24"/>
          <w:lang w:val="es-ES_tradnl"/>
        </w:rPr>
        <w:t>favorece: la comprensión, la cooperación, el trabajo en</w:t>
      </w:r>
      <w:r w:rsidR="00A5326D">
        <w:rPr>
          <w:rFonts w:ascii="Arial" w:hAnsi="Arial" w:cs="Arial"/>
          <w:sz w:val="24"/>
          <w:szCs w:val="24"/>
          <w:lang w:val="es-ES_tradnl"/>
        </w:rPr>
        <w:t xml:space="preserve"> </w:t>
      </w:r>
      <w:r w:rsidR="00A5326D" w:rsidRPr="00A5326D">
        <w:rPr>
          <w:rFonts w:ascii="Arial" w:hAnsi="Arial" w:cs="Arial"/>
          <w:sz w:val="24"/>
          <w:szCs w:val="24"/>
          <w:lang w:val="es-ES_tradnl"/>
        </w:rPr>
        <w:t>equipo, la interacción y el trabajo libre o independiente</w:t>
      </w:r>
      <w:r w:rsidR="00A5326D">
        <w:rPr>
          <w:rFonts w:ascii="Arial" w:hAnsi="Arial" w:cs="Arial"/>
          <w:sz w:val="24"/>
          <w:szCs w:val="24"/>
          <w:lang w:val="es-ES_tradnl"/>
        </w:rPr>
        <w:t xml:space="preserve"> </w:t>
      </w:r>
      <w:r w:rsidR="00A5326D" w:rsidRPr="00A5326D">
        <w:rPr>
          <w:rFonts w:ascii="Arial" w:hAnsi="Arial" w:cs="Arial"/>
          <w:sz w:val="24"/>
          <w:szCs w:val="24"/>
          <w:lang w:val="es-ES_tradnl"/>
        </w:rPr>
        <w:t>del estudiante quien motivado repasa, analiza, análoga con</w:t>
      </w:r>
      <w:r w:rsidR="00A5326D">
        <w:rPr>
          <w:rFonts w:ascii="Arial" w:hAnsi="Arial" w:cs="Arial"/>
          <w:sz w:val="24"/>
          <w:szCs w:val="24"/>
          <w:lang w:val="es-ES_tradnl"/>
        </w:rPr>
        <w:t xml:space="preserve"> </w:t>
      </w:r>
      <w:r w:rsidR="00A5326D" w:rsidRPr="00A5326D">
        <w:rPr>
          <w:rFonts w:ascii="Arial" w:hAnsi="Arial" w:cs="Arial"/>
          <w:sz w:val="24"/>
          <w:szCs w:val="24"/>
          <w:lang w:val="es-ES_tradnl"/>
        </w:rPr>
        <w:t>situaciones problema similares.</w:t>
      </w:r>
      <w:r w:rsidR="00805898">
        <w:rPr>
          <w:rFonts w:ascii="Arial" w:hAnsi="Arial" w:cs="Arial"/>
          <w:sz w:val="24"/>
          <w:szCs w:val="24"/>
          <w:lang w:val="es-ES_tradnl"/>
        </w:rPr>
        <w:t xml:space="preserve"> </w:t>
      </w:r>
    </w:p>
    <w:p w:rsidR="00093476" w:rsidRDefault="00093476" w:rsidP="00093476">
      <w:pPr>
        <w:spacing w:line="360" w:lineRule="auto"/>
        <w:jc w:val="both"/>
        <w:rPr>
          <w:rFonts w:ascii="Arial" w:hAnsi="Arial" w:cs="Arial"/>
          <w:sz w:val="24"/>
          <w:szCs w:val="24"/>
          <w:lang w:val="es-ES_tradnl"/>
        </w:rPr>
      </w:pPr>
      <w:r>
        <w:rPr>
          <w:rFonts w:ascii="Arial" w:hAnsi="Arial" w:cs="Arial"/>
          <w:sz w:val="24"/>
          <w:szCs w:val="24"/>
          <w:lang w:val="es-ES_tradnl"/>
        </w:rPr>
        <w:t>Bajo este contexto</w:t>
      </w:r>
      <w:r w:rsidRPr="00DA23FC">
        <w:rPr>
          <w:rFonts w:ascii="Arial" w:hAnsi="Arial" w:cs="Arial"/>
          <w:sz w:val="24"/>
          <w:szCs w:val="24"/>
          <w:lang w:val="es-ES_tradnl"/>
        </w:rPr>
        <w:t>, se invita</w:t>
      </w:r>
      <w:r>
        <w:rPr>
          <w:rFonts w:ascii="Arial" w:hAnsi="Arial" w:cs="Arial"/>
          <w:sz w:val="24"/>
          <w:szCs w:val="24"/>
          <w:lang w:val="es-ES_tradnl"/>
        </w:rPr>
        <w:t xml:space="preserve"> </w:t>
      </w:r>
      <w:r w:rsidRPr="00DA23FC">
        <w:rPr>
          <w:rFonts w:ascii="Arial" w:hAnsi="Arial" w:cs="Arial"/>
          <w:sz w:val="24"/>
          <w:szCs w:val="24"/>
          <w:lang w:val="es-ES_tradnl"/>
        </w:rPr>
        <w:t>a docentes y estudiantes a reflexionar acerca de las posibles</w:t>
      </w:r>
      <w:r>
        <w:rPr>
          <w:rFonts w:ascii="Arial" w:hAnsi="Arial" w:cs="Arial"/>
          <w:sz w:val="24"/>
          <w:szCs w:val="24"/>
          <w:lang w:val="es-ES_tradnl"/>
        </w:rPr>
        <w:t xml:space="preserve"> </w:t>
      </w:r>
      <w:r w:rsidRPr="00DA23FC">
        <w:rPr>
          <w:rFonts w:ascii="Arial" w:hAnsi="Arial" w:cs="Arial"/>
          <w:sz w:val="24"/>
          <w:szCs w:val="24"/>
          <w:lang w:val="es-ES_tradnl"/>
        </w:rPr>
        <w:t>consecuencias que ha</w:t>
      </w:r>
      <w:r w:rsidR="00C30F05">
        <w:rPr>
          <w:rFonts w:ascii="Arial" w:hAnsi="Arial" w:cs="Arial"/>
          <w:sz w:val="24"/>
          <w:szCs w:val="24"/>
          <w:lang w:val="es-ES_tradnl"/>
        </w:rPr>
        <w:t>n</w:t>
      </w:r>
      <w:r w:rsidRPr="00DA23FC">
        <w:rPr>
          <w:rFonts w:ascii="Arial" w:hAnsi="Arial" w:cs="Arial"/>
          <w:sz w:val="24"/>
          <w:szCs w:val="24"/>
          <w:lang w:val="es-ES_tradnl"/>
        </w:rPr>
        <w:t xml:space="preserve"> tenido est</w:t>
      </w:r>
      <w:r w:rsidR="00D27BC8">
        <w:rPr>
          <w:rFonts w:ascii="Arial" w:hAnsi="Arial" w:cs="Arial"/>
          <w:sz w:val="24"/>
          <w:szCs w:val="24"/>
          <w:lang w:val="es-ES_tradnl"/>
        </w:rPr>
        <w:t>os</w:t>
      </w:r>
      <w:r w:rsidRPr="00DA23FC">
        <w:rPr>
          <w:rFonts w:ascii="Arial" w:hAnsi="Arial" w:cs="Arial"/>
          <w:sz w:val="24"/>
          <w:szCs w:val="24"/>
          <w:lang w:val="es-ES_tradnl"/>
        </w:rPr>
        <w:t xml:space="preserve"> modelo</w:t>
      </w:r>
      <w:r w:rsidR="00D27BC8">
        <w:rPr>
          <w:rFonts w:ascii="Arial" w:hAnsi="Arial" w:cs="Arial"/>
          <w:sz w:val="24"/>
          <w:szCs w:val="24"/>
          <w:lang w:val="es-ES_tradnl"/>
        </w:rPr>
        <w:t>s</w:t>
      </w:r>
      <w:r w:rsidRPr="00DA23FC">
        <w:rPr>
          <w:rFonts w:ascii="Arial" w:hAnsi="Arial" w:cs="Arial"/>
          <w:sz w:val="24"/>
          <w:szCs w:val="24"/>
          <w:lang w:val="es-ES_tradnl"/>
        </w:rPr>
        <w:t xml:space="preserve"> pedagógico</w:t>
      </w:r>
      <w:r w:rsidR="00D27BC8">
        <w:rPr>
          <w:rFonts w:ascii="Arial" w:hAnsi="Arial" w:cs="Arial"/>
          <w:sz w:val="24"/>
          <w:szCs w:val="24"/>
          <w:lang w:val="es-ES_tradnl"/>
        </w:rPr>
        <w:t>s en la formación del profesional en el área de la rehabilitación</w:t>
      </w:r>
      <w:r>
        <w:rPr>
          <w:rFonts w:ascii="Arial" w:hAnsi="Arial" w:cs="Arial"/>
          <w:sz w:val="24"/>
          <w:szCs w:val="24"/>
          <w:lang w:val="es-ES_tradnl"/>
        </w:rPr>
        <w:t>.</w:t>
      </w:r>
    </w:p>
    <w:p w:rsidR="00093476" w:rsidRDefault="00093476" w:rsidP="00480249">
      <w:pPr>
        <w:spacing w:line="360" w:lineRule="auto"/>
        <w:jc w:val="both"/>
        <w:rPr>
          <w:rFonts w:ascii="Arial" w:hAnsi="Arial" w:cs="Arial"/>
          <w:sz w:val="24"/>
          <w:szCs w:val="24"/>
          <w:lang w:val="es-ES_tradnl"/>
        </w:rPr>
      </w:pPr>
    </w:p>
    <w:p w:rsidR="00B5158C" w:rsidRPr="001B39A7" w:rsidRDefault="00EB5418" w:rsidP="00EB5418">
      <w:pPr>
        <w:spacing w:line="360" w:lineRule="auto"/>
        <w:jc w:val="both"/>
        <w:rPr>
          <w:rFonts w:ascii="Arial" w:hAnsi="Arial" w:cs="Arial"/>
          <w:sz w:val="24"/>
        </w:rPr>
      </w:pPr>
      <w:r w:rsidRPr="001B39A7">
        <w:rPr>
          <w:rFonts w:ascii="Arial" w:hAnsi="Arial" w:cs="Arial"/>
          <w:b/>
          <w:i/>
          <w:sz w:val="24"/>
        </w:rPr>
        <w:t xml:space="preserve">La calidad de la educación de los profesionales de la rehabilitación garantiza competitividad: </w:t>
      </w:r>
      <w:r w:rsidRPr="001B39A7">
        <w:rPr>
          <w:rFonts w:ascii="Arial" w:hAnsi="Arial" w:cs="Arial"/>
          <w:sz w:val="24"/>
        </w:rPr>
        <w:t>en Colombia está vigente el Decreto 1295 del 20 de Abril de 2010, por el cual se reglamenta el registro calificado de los programas académicos de educación superior</w:t>
      </w:r>
      <w:r w:rsidRPr="001B39A7">
        <w:rPr>
          <w:rStyle w:val="Refdenotaalfinal"/>
          <w:lang w:val="es-ES_tradnl"/>
        </w:rPr>
        <w:endnoteReference w:id="11"/>
      </w:r>
      <w:r w:rsidRPr="001B39A7">
        <w:rPr>
          <w:rFonts w:ascii="Arial" w:hAnsi="Arial" w:cs="Arial"/>
          <w:sz w:val="24"/>
        </w:rPr>
        <w:t xml:space="preserve">, así como los </w:t>
      </w:r>
      <w:r w:rsidR="00A95121">
        <w:rPr>
          <w:rFonts w:ascii="Arial" w:hAnsi="Arial" w:cs="Arial"/>
          <w:sz w:val="24"/>
        </w:rPr>
        <w:t>r</w:t>
      </w:r>
      <w:r w:rsidRPr="001B39A7">
        <w:rPr>
          <w:rFonts w:ascii="Arial" w:hAnsi="Arial" w:cs="Arial"/>
          <w:sz w:val="24"/>
        </w:rPr>
        <w:t xml:space="preserve">equisitos para la creación y funcionamiento de los programas de pregrado entregados por el </w:t>
      </w:r>
      <w:r w:rsidR="00385752" w:rsidRPr="00385752">
        <w:rPr>
          <w:rFonts w:ascii="Arial" w:hAnsi="Arial" w:cs="Arial"/>
          <w:sz w:val="24"/>
        </w:rPr>
        <w:t xml:space="preserve">Instituto Colombiano para el Fomento de la Educación Superior </w:t>
      </w:r>
      <w:r w:rsidR="00385752">
        <w:rPr>
          <w:rFonts w:ascii="Arial" w:hAnsi="Arial" w:cs="Arial"/>
          <w:sz w:val="24"/>
        </w:rPr>
        <w:t>(</w:t>
      </w:r>
      <w:r w:rsidRPr="001B39A7">
        <w:rPr>
          <w:rFonts w:ascii="Arial" w:hAnsi="Arial" w:cs="Arial"/>
          <w:sz w:val="24"/>
        </w:rPr>
        <w:t>ICFES</w:t>
      </w:r>
      <w:r w:rsidR="00385752">
        <w:rPr>
          <w:rFonts w:ascii="Arial" w:hAnsi="Arial" w:cs="Arial"/>
          <w:sz w:val="24"/>
        </w:rPr>
        <w:t>)</w:t>
      </w:r>
      <w:r w:rsidR="00682E73">
        <w:rPr>
          <w:rFonts w:ascii="Arial" w:hAnsi="Arial" w:cs="Arial"/>
          <w:sz w:val="24"/>
        </w:rPr>
        <w:t xml:space="preserve"> </w:t>
      </w:r>
      <w:r w:rsidRPr="001B39A7">
        <w:rPr>
          <w:rFonts w:ascii="Arial" w:hAnsi="Arial" w:cs="Arial"/>
          <w:sz w:val="24"/>
        </w:rPr>
        <w:t xml:space="preserve">en 1998. </w:t>
      </w:r>
    </w:p>
    <w:p w:rsidR="00EB5418" w:rsidRPr="001B39A7" w:rsidRDefault="00B5158C" w:rsidP="00EB5418">
      <w:pPr>
        <w:spacing w:line="360" w:lineRule="auto"/>
        <w:jc w:val="both"/>
        <w:rPr>
          <w:rFonts w:ascii="Arial" w:hAnsi="Arial" w:cs="Arial"/>
          <w:sz w:val="24"/>
        </w:rPr>
      </w:pPr>
      <w:r w:rsidRPr="001B39A7">
        <w:rPr>
          <w:rFonts w:ascii="Arial" w:hAnsi="Arial" w:cs="Arial"/>
          <w:sz w:val="24"/>
        </w:rPr>
        <w:t>Llama la atención que en este decreto</w:t>
      </w:r>
      <w:r w:rsidR="00EB5418" w:rsidRPr="001B39A7">
        <w:rPr>
          <w:rFonts w:ascii="Arial" w:hAnsi="Arial" w:cs="Arial"/>
          <w:sz w:val="24"/>
        </w:rPr>
        <w:t>, no se mencionan cu</w:t>
      </w:r>
      <w:r w:rsidR="00A95121">
        <w:rPr>
          <w:rFonts w:ascii="Arial" w:hAnsi="Arial" w:cs="Arial"/>
          <w:sz w:val="24"/>
        </w:rPr>
        <w:t>á</w:t>
      </w:r>
      <w:r w:rsidR="00EB5418" w:rsidRPr="001B39A7">
        <w:rPr>
          <w:rFonts w:ascii="Arial" w:hAnsi="Arial" w:cs="Arial"/>
          <w:sz w:val="24"/>
        </w:rPr>
        <w:t>les deben ser los requisitos mínimos para la apertura de pregrados en salud (incluidos la fisioterapia</w:t>
      </w:r>
      <w:r w:rsidR="00532FBC" w:rsidRPr="001B39A7">
        <w:rPr>
          <w:rFonts w:ascii="Arial" w:hAnsi="Arial" w:cs="Arial"/>
          <w:sz w:val="24"/>
        </w:rPr>
        <w:t>, la terapia ocupacional y</w:t>
      </w:r>
      <w:r w:rsidR="00EB5418" w:rsidRPr="001B39A7">
        <w:rPr>
          <w:rFonts w:ascii="Arial" w:hAnsi="Arial" w:cs="Arial"/>
          <w:sz w:val="24"/>
        </w:rPr>
        <w:t xml:space="preserve"> la </w:t>
      </w:r>
      <w:r w:rsidR="00322E3B" w:rsidRPr="001B39A7">
        <w:rPr>
          <w:rFonts w:ascii="Arial" w:hAnsi="Arial" w:cs="Arial"/>
          <w:sz w:val="24"/>
        </w:rPr>
        <w:t>fonoaudiología</w:t>
      </w:r>
      <w:r w:rsidR="00EB5418" w:rsidRPr="001B39A7">
        <w:rPr>
          <w:rFonts w:ascii="Arial" w:hAnsi="Arial" w:cs="Arial"/>
          <w:sz w:val="24"/>
        </w:rPr>
        <w:t>), generando todo t</w:t>
      </w:r>
      <w:r w:rsidR="00D91FD5" w:rsidRPr="001B39A7">
        <w:rPr>
          <w:rFonts w:ascii="Arial" w:hAnsi="Arial" w:cs="Arial"/>
          <w:sz w:val="24"/>
        </w:rPr>
        <w:t>ipo de interpretación por parte</w:t>
      </w:r>
      <w:r w:rsidR="00EB5418" w:rsidRPr="001B39A7">
        <w:rPr>
          <w:rFonts w:ascii="Arial" w:hAnsi="Arial" w:cs="Arial"/>
          <w:sz w:val="24"/>
        </w:rPr>
        <w:t xml:space="preserve"> de la instituciones de educación superior, por ser poco específico en los detalles indispensables para garantizar la calidad de los programas. Es por ello, que destacamos algunos aspectos:</w:t>
      </w:r>
    </w:p>
    <w:p w:rsidR="00D91FD5" w:rsidRPr="001B39A7" w:rsidRDefault="00EB5418" w:rsidP="00EB5418">
      <w:pPr>
        <w:spacing w:line="360" w:lineRule="auto"/>
        <w:ind w:left="708"/>
        <w:jc w:val="both"/>
        <w:rPr>
          <w:rFonts w:ascii="Arial" w:hAnsi="Arial" w:cs="Arial"/>
          <w:sz w:val="24"/>
        </w:rPr>
      </w:pPr>
      <w:r w:rsidRPr="001B39A7">
        <w:rPr>
          <w:rFonts w:ascii="Arial" w:hAnsi="Arial" w:cs="Arial"/>
          <w:b/>
          <w:i/>
          <w:sz w:val="24"/>
        </w:rPr>
        <w:lastRenderedPageBreak/>
        <w:t>Investigación:</w:t>
      </w:r>
      <w:r w:rsidRPr="001B39A7">
        <w:rPr>
          <w:rFonts w:ascii="Arial" w:hAnsi="Arial" w:cs="Arial"/>
          <w:sz w:val="24"/>
        </w:rPr>
        <w:t xml:space="preserve"> en el Artículo 5.5, del presente decreto se menciona que “el programa debe incorporar la investigación que se</w:t>
      </w:r>
      <w:r w:rsidR="00C31215" w:rsidRPr="001B39A7">
        <w:rPr>
          <w:rFonts w:ascii="Arial" w:hAnsi="Arial" w:cs="Arial"/>
          <w:sz w:val="24"/>
        </w:rPr>
        <w:t xml:space="preserve"> desarrolla en el campo de las ci</w:t>
      </w:r>
      <w:r w:rsidRPr="001B39A7">
        <w:rPr>
          <w:rFonts w:ascii="Arial" w:hAnsi="Arial" w:cs="Arial"/>
          <w:sz w:val="24"/>
        </w:rPr>
        <w:t xml:space="preserve">encias de la </w:t>
      </w:r>
      <w:r w:rsidR="00C31215" w:rsidRPr="001B39A7">
        <w:rPr>
          <w:rFonts w:ascii="Arial" w:hAnsi="Arial" w:cs="Arial"/>
          <w:sz w:val="24"/>
        </w:rPr>
        <w:t>rehabilitación</w:t>
      </w:r>
      <w:r w:rsidRPr="001B39A7">
        <w:rPr>
          <w:rFonts w:ascii="Arial" w:hAnsi="Arial" w:cs="Arial"/>
          <w:sz w:val="24"/>
        </w:rPr>
        <w:t xml:space="preserve">”. Sin embargo, no se definen </w:t>
      </w:r>
      <w:r w:rsidR="00A95121" w:rsidRPr="001B39A7">
        <w:rPr>
          <w:rFonts w:ascii="Arial" w:hAnsi="Arial" w:cs="Arial"/>
          <w:sz w:val="24"/>
        </w:rPr>
        <w:t>cu</w:t>
      </w:r>
      <w:r w:rsidR="00A95121">
        <w:rPr>
          <w:rFonts w:ascii="Arial" w:hAnsi="Arial" w:cs="Arial"/>
          <w:sz w:val="24"/>
        </w:rPr>
        <w:t>á</w:t>
      </w:r>
      <w:r w:rsidR="00A95121" w:rsidRPr="001B39A7">
        <w:rPr>
          <w:rFonts w:ascii="Arial" w:hAnsi="Arial" w:cs="Arial"/>
          <w:sz w:val="24"/>
        </w:rPr>
        <w:t xml:space="preserve">les </w:t>
      </w:r>
      <w:r w:rsidRPr="001B39A7">
        <w:rPr>
          <w:rFonts w:ascii="Arial" w:hAnsi="Arial" w:cs="Arial"/>
          <w:sz w:val="24"/>
        </w:rPr>
        <w:t xml:space="preserve">son las condiciones mínimas para asegurar que los estudiantes puedan tener una formación como investigadores en las áreas de ciencias de la salud. </w:t>
      </w:r>
    </w:p>
    <w:p w:rsidR="00532FBC" w:rsidRPr="001B39A7" w:rsidRDefault="00EB5418" w:rsidP="008602CB">
      <w:pPr>
        <w:spacing w:line="360" w:lineRule="auto"/>
        <w:ind w:left="708"/>
        <w:jc w:val="both"/>
        <w:rPr>
          <w:rFonts w:ascii="Arial" w:hAnsi="Arial" w:cs="Arial"/>
          <w:sz w:val="24"/>
        </w:rPr>
      </w:pPr>
      <w:r w:rsidRPr="001B39A7">
        <w:rPr>
          <w:rFonts w:ascii="Arial" w:hAnsi="Arial" w:cs="Arial"/>
          <w:sz w:val="24"/>
        </w:rPr>
        <w:t xml:space="preserve">Valdría la pena especificar en futuras resoluciones los requisitos mínimos con los que deberían contar las instituciones de educación superior para garantizar las competencias en investigación de </w:t>
      </w:r>
      <w:r w:rsidR="00A95121">
        <w:rPr>
          <w:rFonts w:ascii="Arial" w:hAnsi="Arial" w:cs="Arial"/>
          <w:sz w:val="24"/>
        </w:rPr>
        <w:t>los</w:t>
      </w:r>
      <w:r w:rsidR="00A95121" w:rsidRPr="001B39A7">
        <w:rPr>
          <w:rFonts w:ascii="Arial" w:hAnsi="Arial" w:cs="Arial"/>
          <w:sz w:val="24"/>
        </w:rPr>
        <w:t xml:space="preserve"> </w:t>
      </w:r>
      <w:r w:rsidRPr="001B39A7">
        <w:rPr>
          <w:rFonts w:ascii="Arial" w:hAnsi="Arial" w:cs="Arial"/>
          <w:sz w:val="24"/>
        </w:rPr>
        <w:t xml:space="preserve">estudiantes de rehabilitación </w:t>
      </w:r>
      <w:r w:rsidR="00D8394A">
        <w:rPr>
          <w:rFonts w:ascii="Arial" w:hAnsi="Arial" w:cs="Arial"/>
          <w:sz w:val="24"/>
        </w:rPr>
        <w:t>-</w:t>
      </w:r>
      <w:proofErr w:type="spellStart"/>
      <w:r w:rsidR="00C31215" w:rsidRPr="001B39A7">
        <w:rPr>
          <w:rFonts w:ascii="Arial" w:hAnsi="Arial" w:cs="Arial"/>
          <w:sz w:val="24"/>
        </w:rPr>
        <w:t>p.e</w:t>
      </w:r>
      <w:proofErr w:type="spellEnd"/>
      <w:r w:rsidR="00C31215" w:rsidRPr="001B39A7">
        <w:rPr>
          <w:rFonts w:ascii="Arial" w:hAnsi="Arial" w:cs="Arial"/>
          <w:sz w:val="24"/>
        </w:rPr>
        <w:t>:</w:t>
      </w:r>
      <w:r w:rsidRPr="001B39A7">
        <w:rPr>
          <w:rFonts w:ascii="Arial" w:hAnsi="Arial" w:cs="Arial"/>
          <w:sz w:val="24"/>
        </w:rPr>
        <w:t xml:space="preserve"> grupos de investigación registrados en las políticas de Ciencia, Innovación y Tecnología de Colombia-COLCIEN</w:t>
      </w:r>
      <w:r w:rsidR="00532FBC" w:rsidRPr="001B39A7">
        <w:rPr>
          <w:rFonts w:ascii="Arial" w:hAnsi="Arial" w:cs="Arial"/>
          <w:sz w:val="24"/>
        </w:rPr>
        <w:t>CIAS</w:t>
      </w:r>
      <w:r w:rsidR="00D8394A">
        <w:rPr>
          <w:rFonts w:ascii="Arial" w:hAnsi="Arial" w:cs="Arial"/>
          <w:sz w:val="24"/>
        </w:rPr>
        <w:t>-</w:t>
      </w:r>
      <w:r w:rsidRPr="001B39A7">
        <w:rPr>
          <w:rFonts w:ascii="Arial" w:hAnsi="Arial" w:cs="Arial"/>
          <w:sz w:val="24"/>
        </w:rPr>
        <w:t xml:space="preserve">, laboratorios de investigación, profesores tiempo completo con formación doctoral, proyectos de investigación en curso, </w:t>
      </w:r>
      <w:r w:rsidR="00595181" w:rsidRPr="001B39A7">
        <w:rPr>
          <w:rFonts w:ascii="Arial" w:hAnsi="Arial" w:cs="Arial"/>
          <w:sz w:val="24"/>
        </w:rPr>
        <w:t xml:space="preserve">semilleros de investigación, </w:t>
      </w:r>
      <w:r w:rsidR="0035247B" w:rsidRPr="001B39A7">
        <w:rPr>
          <w:rFonts w:ascii="Arial" w:hAnsi="Arial" w:cs="Arial"/>
          <w:sz w:val="24"/>
        </w:rPr>
        <w:t xml:space="preserve">políticas para la promoción de jóvenes investigadores, </w:t>
      </w:r>
      <w:r w:rsidR="00595181" w:rsidRPr="001B39A7">
        <w:rPr>
          <w:rFonts w:ascii="Arial" w:hAnsi="Arial" w:cs="Arial"/>
          <w:sz w:val="24"/>
        </w:rPr>
        <w:t>porcentaje de asignación de recursos económicos</w:t>
      </w:r>
      <w:r w:rsidRPr="001B39A7">
        <w:rPr>
          <w:rFonts w:ascii="Arial" w:hAnsi="Arial" w:cs="Arial"/>
          <w:sz w:val="24"/>
        </w:rPr>
        <w:t xml:space="preserve">, entre otros. </w:t>
      </w:r>
      <w:r w:rsidR="00F92530">
        <w:rPr>
          <w:rFonts w:ascii="Arial" w:hAnsi="Arial" w:cs="Arial"/>
          <w:sz w:val="24"/>
        </w:rPr>
        <w:t>Las c</w:t>
      </w:r>
      <w:r w:rsidR="00532FBC" w:rsidRPr="001B39A7">
        <w:rPr>
          <w:rFonts w:ascii="Arial" w:hAnsi="Arial" w:cs="Arial"/>
          <w:sz w:val="24"/>
        </w:rPr>
        <w:t>ompetencias que deben estar fundamentadas no s</w:t>
      </w:r>
      <w:r w:rsidR="00F92530">
        <w:rPr>
          <w:rFonts w:ascii="Arial" w:hAnsi="Arial" w:cs="Arial"/>
          <w:sz w:val="24"/>
        </w:rPr>
        <w:t>ó</w:t>
      </w:r>
      <w:r w:rsidR="00532FBC" w:rsidRPr="001B39A7">
        <w:rPr>
          <w:rFonts w:ascii="Arial" w:hAnsi="Arial" w:cs="Arial"/>
          <w:sz w:val="24"/>
        </w:rPr>
        <w:t>lo en las</w:t>
      </w:r>
      <w:r w:rsidR="00D27360" w:rsidRPr="001B39A7">
        <w:rPr>
          <w:rFonts w:ascii="Arial" w:hAnsi="Arial" w:cs="Arial"/>
          <w:sz w:val="24"/>
        </w:rPr>
        <w:t xml:space="preserve"> demandas del medio</w:t>
      </w:r>
      <w:r w:rsidR="008602CB" w:rsidRPr="001B39A7">
        <w:rPr>
          <w:rFonts w:ascii="Arial" w:hAnsi="Arial" w:cs="Arial"/>
          <w:sz w:val="24"/>
        </w:rPr>
        <w:t xml:space="preserve"> o del sistema de salud</w:t>
      </w:r>
      <w:r w:rsidR="00D27360" w:rsidRPr="001B39A7">
        <w:rPr>
          <w:rFonts w:ascii="Arial" w:hAnsi="Arial" w:cs="Arial"/>
          <w:sz w:val="24"/>
        </w:rPr>
        <w:t>, sino en l</w:t>
      </w:r>
      <w:r w:rsidR="008602CB" w:rsidRPr="001B39A7">
        <w:rPr>
          <w:rFonts w:ascii="Arial" w:hAnsi="Arial" w:cs="Arial"/>
          <w:sz w:val="24"/>
        </w:rPr>
        <w:t>os perfiles que las profesiones proyectan en el ámbito mundial</w:t>
      </w:r>
      <w:r w:rsidR="00F06B4D" w:rsidRPr="001B39A7">
        <w:rPr>
          <w:rFonts w:ascii="Arial" w:hAnsi="Arial" w:cs="Arial"/>
          <w:sz w:val="24"/>
        </w:rPr>
        <w:t xml:space="preserve"> a la luz de la realidad internacional</w:t>
      </w:r>
      <w:r w:rsidR="0035247B" w:rsidRPr="001B39A7">
        <w:rPr>
          <w:rFonts w:ascii="Arial" w:hAnsi="Arial" w:cs="Arial"/>
          <w:sz w:val="24"/>
        </w:rPr>
        <w:t>.</w:t>
      </w:r>
    </w:p>
    <w:p w:rsidR="00D91FD5" w:rsidRPr="001B39A7" w:rsidRDefault="008602CB" w:rsidP="00EB5418">
      <w:pPr>
        <w:spacing w:line="360" w:lineRule="auto"/>
        <w:ind w:left="708"/>
        <w:jc w:val="both"/>
        <w:rPr>
          <w:rFonts w:ascii="Arial" w:hAnsi="Arial" w:cs="Arial"/>
          <w:sz w:val="24"/>
        </w:rPr>
      </w:pPr>
      <w:r w:rsidRPr="001B39A7">
        <w:rPr>
          <w:rFonts w:ascii="Arial" w:hAnsi="Arial" w:cs="Arial"/>
          <w:sz w:val="24"/>
        </w:rPr>
        <w:t>Con respecto a la situación actual de la investigación en el campo de la rehabilitación c</w:t>
      </w:r>
      <w:r w:rsidR="00EB5418" w:rsidRPr="001B39A7">
        <w:rPr>
          <w:rFonts w:ascii="Arial" w:hAnsi="Arial" w:cs="Arial"/>
          <w:sz w:val="24"/>
        </w:rPr>
        <w:t xml:space="preserve">reemos que los bajos indicadores de productividad en investigación, pueden deberse </w:t>
      </w:r>
      <w:r w:rsidRPr="001B39A7">
        <w:rPr>
          <w:rFonts w:ascii="Arial" w:hAnsi="Arial" w:cs="Arial"/>
          <w:sz w:val="24"/>
        </w:rPr>
        <w:t xml:space="preserve">a múltiples </w:t>
      </w:r>
      <w:r w:rsidR="00D91FD5" w:rsidRPr="001B39A7">
        <w:rPr>
          <w:rFonts w:ascii="Arial" w:hAnsi="Arial" w:cs="Arial"/>
          <w:sz w:val="24"/>
        </w:rPr>
        <w:t xml:space="preserve">razones </w:t>
      </w:r>
      <w:r w:rsidR="0035247B" w:rsidRPr="001B39A7">
        <w:rPr>
          <w:rFonts w:ascii="Arial" w:hAnsi="Arial" w:cs="Arial"/>
          <w:sz w:val="24"/>
        </w:rPr>
        <w:t xml:space="preserve">y entre estas </w:t>
      </w:r>
      <w:r w:rsidR="00EB5418" w:rsidRPr="001B39A7">
        <w:rPr>
          <w:rFonts w:ascii="Arial" w:hAnsi="Arial" w:cs="Arial"/>
          <w:sz w:val="24"/>
        </w:rPr>
        <w:t xml:space="preserve">a </w:t>
      </w:r>
      <w:r w:rsidR="000E5CC8" w:rsidRPr="001B39A7">
        <w:rPr>
          <w:rFonts w:ascii="Arial" w:hAnsi="Arial" w:cs="Arial"/>
          <w:sz w:val="24"/>
        </w:rPr>
        <w:t>la</w:t>
      </w:r>
      <w:r w:rsidR="00EB5418" w:rsidRPr="001B39A7">
        <w:rPr>
          <w:rFonts w:ascii="Arial" w:hAnsi="Arial" w:cs="Arial"/>
          <w:sz w:val="24"/>
        </w:rPr>
        <w:t xml:space="preserve"> transferencia del conocimiento </w:t>
      </w:r>
      <w:r w:rsidR="000E5CC8" w:rsidRPr="001B39A7">
        <w:rPr>
          <w:rFonts w:ascii="Arial" w:hAnsi="Arial" w:cs="Arial"/>
          <w:sz w:val="24"/>
        </w:rPr>
        <w:t xml:space="preserve">basada </w:t>
      </w:r>
      <w:r w:rsidR="00EB5418" w:rsidRPr="001B39A7">
        <w:rPr>
          <w:rFonts w:ascii="Arial" w:hAnsi="Arial" w:cs="Arial"/>
          <w:sz w:val="24"/>
        </w:rPr>
        <w:t xml:space="preserve">durante mucho tiempo, de forma casi exclusiva, en creencias </w:t>
      </w:r>
      <w:r w:rsidR="000E5CC8" w:rsidRPr="001B39A7">
        <w:rPr>
          <w:rFonts w:ascii="Arial" w:hAnsi="Arial" w:cs="Arial"/>
          <w:sz w:val="24"/>
        </w:rPr>
        <w:t>fundamentadas</w:t>
      </w:r>
      <w:r w:rsidR="00EB5418" w:rsidRPr="001B39A7">
        <w:rPr>
          <w:rFonts w:ascii="Arial" w:hAnsi="Arial" w:cs="Arial"/>
          <w:sz w:val="24"/>
        </w:rPr>
        <w:t xml:space="preserve"> en </w:t>
      </w:r>
      <w:r w:rsidR="002A54F7" w:rsidRPr="001B39A7">
        <w:rPr>
          <w:rFonts w:ascii="Arial" w:hAnsi="Arial" w:cs="Arial"/>
          <w:sz w:val="24"/>
        </w:rPr>
        <w:t xml:space="preserve">la </w:t>
      </w:r>
      <w:r w:rsidR="000E5CC8" w:rsidRPr="001B39A7">
        <w:rPr>
          <w:rFonts w:ascii="Arial" w:hAnsi="Arial" w:cs="Arial"/>
          <w:sz w:val="24"/>
        </w:rPr>
        <w:t>opinión</w:t>
      </w:r>
      <w:r w:rsidR="00EB5418" w:rsidRPr="001B39A7">
        <w:rPr>
          <w:rFonts w:ascii="Arial" w:hAnsi="Arial" w:cs="Arial"/>
          <w:sz w:val="24"/>
        </w:rPr>
        <w:t xml:space="preserve"> </w:t>
      </w:r>
      <w:r w:rsidR="00D91FD5" w:rsidRPr="001B39A7">
        <w:rPr>
          <w:rFonts w:ascii="Arial" w:hAnsi="Arial" w:cs="Arial"/>
          <w:sz w:val="24"/>
        </w:rPr>
        <w:t>y experiencia</w:t>
      </w:r>
      <w:r w:rsidR="000E5CC8" w:rsidRPr="001B39A7">
        <w:rPr>
          <w:rFonts w:ascii="Arial" w:hAnsi="Arial" w:cs="Arial"/>
          <w:sz w:val="24"/>
        </w:rPr>
        <w:t xml:space="preserve"> </w:t>
      </w:r>
      <w:r w:rsidR="002A54F7" w:rsidRPr="001B39A7">
        <w:rPr>
          <w:rFonts w:ascii="Arial" w:hAnsi="Arial" w:cs="Arial"/>
          <w:sz w:val="24"/>
        </w:rPr>
        <w:t>individual</w:t>
      </w:r>
      <w:r w:rsidR="000E5CC8" w:rsidRPr="001B39A7">
        <w:rPr>
          <w:rFonts w:ascii="Arial" w:hAnsi="Arial" w:cs="Arial"/>
          <w:sz w:val="24"/>
        </w:rPr>
        <w:t xml:space="preserve">, </w:t>
      </w:r>
      <w:r w:rsidR="00EB5418" w:rsidRPr="001B39A7">
        <w:rPr>
          <w:rFonts w:ascii="Arial" w:hAnsi="Arial" w:cs="Arial"/>
          <w:sz w:val="24"/>
        </w:rPr>
        <w:t>tendencia que ha sido introducida en los programas de rehabilitación en Colombia y con ello la dedicación de transmitir el arte pero no la ciencia (</w:t>
      </w:r>
      <w:r w:rsidR="00877567" w:rsidRPr="001B39A7">
        <w:rPr>
          <w:rFonts w:ascii="Arial" w:hAnsi="Arial" w:cs="Arial"/>
          <w:sz w:val="24"/>
        </w:rPr>
        <w:t xml:space="preserve">evidencia científica </w:t>
      </w:r>
      <w:r w:rsidR="00EB5418" w:rsidRPr="001B39A7">
        <w:rPr>
          <w:rFonts w:ascii="Arial" w:hAnsi="Arial" w:cs="Arial"/>
          <w:sz w:val="24"/>
        </w:rPr>
        <w:t>disponible)</w:t>
      </w:r>
      <w:r w:rsidR="00240195" w:rsidRPr="001B39A7">
        <w:rPr>
          <w:rFonts w:ascii="Arial" w:hAnsi="Arial" w:cs="Arial"/>
          <w:sz w:val="24"/>
        </w:rPr>
        <w:t>, como fue descrito por Ram</w:t>
      </w:r>
      <w:r w:rsidR="00D8394A">
        <w:rPr>
          <w:rFonts w:ascii="Arial" w:hAnsi="Arial" w:cs="Arial"/>
          <w:sz w:val="24"/>
        </w:rPr>
        <w:t>í</w:t>
      </w:r>
      <w:r w:rsidR="00240195" w:rsidRPr="001B39A7">
        <w:rPr>
          <w:rFonts w:ascii="Arial" w:hAnsi="Arial" w:cs="Arial"/>
          <w:sz w:val="24"/>
        </w:rPr>
        <w:t>rez-V</w:t>
      </w:r>
      <w:r w:rsidR="00D8394A">
        <w:rPr>
          <w:rFonts w:ascii="Arial" w:hAnsi="Arial" w:cs="Arial"/>
          <w:sz w:val="24"/>
        </w:rPr>
        <w:t>é</w:t>
      </w:r>
      <w:r w:rsidR="00240195" w:rsidRPr="001B39A7">
        <w:rPr>
          <w:rFonts w:ascii="Arial" w:hAnsi="Arial" w:cs="Arial"/>
          <w:sz w:val="24"/>
        </w:rPr>
        <w:t>lez et al.</w:t>
      </w:r>
      <w:r w:rsidR="00D8394A" w:rsidRPr="001B39A7">
        <w:rPr>
          <w:rStyle w:val="Refdenotaalfinal"/>
          <w:rFonts w:ascii="Arial" w:hAnsi="Arial" w:cs="Arial"/>
          <w:sz w:val="24"/>
        </w:rPr>
        <w:endnoteReference w:id="12"/>
      </w:r>
      <w:r w:rsidR="00240195" w:rsidRPr="001B39A7">
        <w:rPr>
          <w:rFonts w:ascii="Arial" w:hAnsi="Arial" w:cs="Arial"/>
          <w:sz w:val="24"/>
        </w:rPr>
        <w:t xml:space="preserve"> </w:t>
      </w:r>
      <w:proofErr w:type="gramStart"/>
      <w:r w:rsidR="00240195" w:rsidRPr="001B39A7">
        <w:rPr>
          <w:rFonts w:ascii="Arial" w:hAnsi="Arial" w:cs="Arial"/>
          <w:sz w:val="24"/>
        </w:rPr>
        <w:t>en</w:t>
      </w:r>
      <w:proofErr w:type="gramEnd"/>
      <w:r w:rsidR="00240195" w:rsidRPr="001B39A7">
        <w:rPr>
          <w:rFonts w:ascii="Arial" w:hAnsi="Arial" w:cs="Arial"/>
          <w:sz w:val="24"/>
        </w:rPr>
        <w:t xml:space="preserve"> el 2010 en los programas de fisioterapia de Colombia</w:t>
      </w:r>
      <w:r w:rsidR="00EB5418" w:rsidRPr="001B39A7">
        <w:rPr>
          <w:rFonts w:ascii="Arial" w:hAnsi="Arial" w:cs="Arial"/>
          <w:sz w:val="24"/>
        </w:rPr>
        <w:t xml:space="preserve">. </w:t>
      </w:r>
    </w:p>
    <w:p w:rsidR="00FB0054" w:rsidRPr="001B39A7" w:rsidRDefault="00D91FD5" w:rsidP="00012242">
      <w:pPr>
        <w:spacing w:line="360" w:lineRule="auto"/>
        <w:ind w:left="708"/>
        <w:jc w:val="both"/>
        <w:rPr>
          <w:rFonts w:ascii="Arial" w:hAnsi="Arial" w:cs="Arial"/>
          <w:sz w:val="24"/>
        </w:rPr>
      </w:pPr>
      <w:r w:rsidRPr="001B39A7">
        <w:rPr>
          <w:rFonts w:ascii="Arial" w:hAnsi="Arial" w:cs="Arial"/>
          <w:sz w:val="24"/>
        </w:rPr>
        <w:t>Otro aspecto a considerar</w:t>
      </w:r>
      <w:r w:rsidR="000E5CC8" w:rsidRPr="001B39A7">
        <w:rPr>
          <w:rFonts w:ascii="Arial" w:hAnsi="Arial" w:cs="Arial"/>
          <w:sz w:val="24"/>
        </w:rPr>
        <w:t xml:space="preserve">, </w:t>
      </w:r>
      <w:r w:rsidRPr="001B39A7">
        <w:rPr>
          <w:rFonts w:ascii="Arial" w:hAnsi="Arial" w:cs="Arial"/>
          <w:sz w:val="24"/>
        </w:rPr>
        <w:t xml:space="preserve">que ha aportado de manera significativa en la </w:t>
      </w:r>
      <w:r w:rsidR="00B9157F" w:rsidRPr="001B39A7">
        <w:rPr>
          <w:rFonts w:ascii="Arial" w:hAnsi="Arial" w:cs="Arial"/>
          <w:sz w:val="24"/>
        </w:rPr>
        <w:t xml:space="preserve">incipiente </w:t>
      </w:r>
      <w:r w:rsidRPr="001B39A7">
        <w:rPr>
          <w:rFonts w:ascii="Arial" w:hAnsi="Arial" w:cs="Arial"/>
          <w:sz w:val="24"/>
        </w:rPr>
        <w:t>investigación en el área</w:t>
      </w:r>
      <w:r w:rsidR="0025786A" w:rsidRPr="001B39A7">
        <w:rPr>
          <w:rFonts w:ascii="Arial" w:hAnsi="Arial" w:cs="Arial"/>
          <w:sz w:val="24"/>
        </w:rPr>
        <w:t>,</w:t>
      </w:r>
      <w:r w:rsidRPr="001B39A7">
        <w:rPr>
          <w:rFonts w:ascii="Arial" w:hAnsi="Arial" w:cs="Arial"/>
          <w:sz w:val="24"/>
        </w:rPr>
        <w:t xml:space="preserve"> es</w:t>
      </w:r>
      <w:r w:rsidR="00EB5418" w:rsidRPr="001B39A7">
        <w:rPr>
          <w:rFonts w:ascii="Arial" w:hAnsi="Arial" w:cs="Arial"/>
          <w:sz w:val="24"/>
        </w:rPr>
        <w:t xml:space="preserve"> la escasa formación </w:t>
      </w:r>
      <w:proofErr w:type="spellStart"/>
      <w:r w:rsidR="00EB5418" w:rsidRPr="001B39A7">
        <w:rPr>
          <w:rFonts w:ascii="Arial" w:hAnsi="Arial" w:cs="Arial"/>
          <w:sz w:val="24"/>
        </w:rPr>
        <w:t>posgradual</w:t>
      </w:r>
      <w:proofErr w:type="spellEnd"/>
      <w:r w:rsidR="00EB5418" w:rsidRPr="001B39A7">
        <w:rPr>
          <w:rFonts w:ascii="Arial" w:hAnsi="Arial" w:cs="Arial"/>
          <w:sz w:val="24"/>
        </w:rPr>
        <w:t xml:space="preserve"> </w:t>
      </w:r>
      <w:r w:rsidRPr="001B39A7">
        <w:rPr>
          <w:rFonts w:ascii="Arial" w:hAnsi="Arial" w:cs="Arial"/>
          <w:sz w:val="24"/>
        </w:rPr>
        <w:t xml:space="preserve">disciplinar ofrecida por </w:t>
      </w:r>
      <w:r w:rsidR="007C5561">
        <w:rPr>
          <w:rFonts w:ascii="Arial" w:hAnsi="Arial" w:cs="Arial"/>
          <w:sz w:val="24"/>
        </w:rPr>
        <w:t>las instituciones de educación superior</w:t>
      </w:r>
      <w:r w:rsidR="000E5CC8" w:rsidRPr="001B39A7">
        <w:rPr>
          <w:rFonts w:ascii="Arial" w:hAnsi="Arial" w:cs="Arial"/>
          <w:sz w:val="24"/>
        </w:rPr>
        <w:t xml:space="preserve">. </w:t>
      </w:r>
      <w:r w:rsidR="00FB0054" w:rsidRPr="001B39A7">
        <w:rPr>
          <w:rFonts w:ascii="Arial" w:hAnsi="Arial" w:cs="Arial"/>
          <w:sz w:val="24"/>
        </w:rPr>
        <w:t xml:space="preserve">La oferta de </w:t>
      </w:r>
      <w:r w:rsidR="008F3BD2" w:rsidRPr="001B39A7">
        <w:rPr>
          <w:rFonts w:ascii="Arial" w:hAnsi="Arial" w:cs="Arial"/>
          <w:sz w:val="24"/>
        </w:rPr>
        <w:t xml:space="preserve">educación </w:t>
      </w:r>
      <w:r w:rsidR="00370FD2">
        <w:rPr>
          <w:rFonts w:ascii="Arial" w:hAnsi="Arial" w:cs="Arial"/>
          <w:sz w:val="24"/>
        </w:rPr>
        <w:t>actual</w:t>
      </w:r>
      <w:r w:rsidR="00FB0054" w:rsidRPr="001B39A7">
        <w:rPr>
          <w:rFonts w:ascii="Arial" w:hAnsi="Arial" w:cs="Arial"/>
          <w:sz w:val="24"/>
        </w:rPr>
        <w:t xml:space="preserve"> comprende en gran medida cursos de formación, profundización y </w:t>
      </w:r>
      <w:r w:rsidR="00FB0054" w:rsidRPr="001B39A7">
        <w:rPr>
          <w:rFonts w:ascii="Arial" w:hAnsi="Arial" w:cs="Arial"/>
          <w:sz w:val="24"/>
        </w:rPr>
        <w:lastRenderedPageBreak/>
        <w:t>actualización en técnicas y métodos dirigidos por instructores y asociaciones profesionales</w:t>
      </w:r>
      <w:r w:rsidR="0008794B" w:rsidRPr="001B39A7">
        <w:rPr>
          <w:rFonts w:ascii="Arial" w:hAnsi="Arial" w:cs="Arial"/>
          <w:sz w:val="24"/>
        </w:rPr>
        <w:t xml:space="preserve"> que emiten certificaciones internacionales</w:t>
      </w:r>
      <w:r w:rsidR="00FB0054" w:rsidRPr="001B39A7">
        <w:rPr>
          <w:rFonts w:ascii="Arial" w:hAnsi="Arial" w:cs="Arial"/>
          <w:sz w:val="24"/>
        </w:rPr>
        <w:t xml:space="preserve">, que si bien presentan contenidos valiosos para </w:t>
      </w:r>
      <w:r w:rsidR="0008794B" w:rsidRPr="001B39A7">
        <w:rPr>
          <w:rFonts w:ascii="Arial" w:hAnsi="Arial" w:cs="Arial"/>
          <w:sz w:val="24"/>
        </w:rPr>
        <w:t xml:space="preserve">el quehacer y </w:t>
      </w:r>
      <w:r w:rsidR="00FB0054" w:rsidRPr="001B39A7">
        <w:rPr>
          <w:rFonts w:ascii="Arial" w:hAnsi="Arial" w:cs="Arial"/>
          <w:sz w:val="24"/>
        </w:rPr>
        <w:t xml:space="preserve">la formación continuada, no se consideran educación formal. </w:t>
      </w:r>
    </w:p>
    <w:p w:rsidR="00011912" w:rsidRPr="001B39A7" w:rsidRDefault="000E5CC8" w:rsidP="00011912">
      <w:pPr>
        <w:spacing w:line="360" w:lineRule="auto"/>
        <w:ind w:left="708"/>
        <w:jc w:val="both"/>
        <w:rPr>
          <w:rFonts w:ascii="Arial" w:hAnsi="Arial" w:cs="Arial"/>
          <w:sz w:val="24"/>
        </w:rPr>
      </w:pPr>
      <w:r w:rsidRPr="001B39A7">
        <w:rPr>
          <w:rFonts w:ascii="Arial" w:hAnsi="Arial" w:cs="Arial"/>
          <w:sz w:val="24"/>
        </w:rPr>
        <w:t>L</w:t>
      </w:r>
      <w:r w:rsidR="00D91FD5" w:rsidRPr="001B39A7">
        <w:rPr>
          <w:rFonts w:ascii="Arial" w:hAnsi="Arial" w:cs="Arial"/>
          <w:sz w:val="24"/>
        </w:rPr>
        <w:t xml:space="preserve">os programas de formación </w:t>
      </w:r>
      <w:r w:rsidR="003E7746" w:rsidRPr="001B39A7">
        <w:rPr>
          <w:rFonts w:ascii="Arial" w:hAnsi="Arial" w:cs="Arial"/>
          <w:sz w:val="24"/>
        </w:rPr>
        <w:t>de pos</w:t>
      </w:r>
      <w:r w:rsidR="00682E73">
        <w:rPr>
          <w:rFonts w:ascii="Arial" w:hAnsi="Arial" w:cs="Arial"/>
          <w:sz w:val="24"/>
        </w:rPr>
        <w:t>t</w:t>
      </w:r>
      <w:r w:rsidR="00B9157F" w:rsidRPr="001B39A7">
        <w:rPr>
          <w:rFonts w:ascii="Arial" w:hAnsi="Arial" w:cs="Arial"/>
          <w:sz w:val="24"/>
        </w:rPr>
        <w:t>grado</w:t>
      </w:r>
      <w:r w:rsidR="00D91FD5" w:rsidRPr="001B39A7">
        <w:rPr>
          <w:rFonts w:ascii="Arial" w:hAnsi="Arial" w:cs="Arial"/>
          <w:sz w:val="24"/>
        </w:rPr>
        <w:t xml:space="preserve"> </w:t>
      </w:r>
      <w:r w:rsidR="00FB0054" w:rsidRPr="001B39A7">
        <w:rPr>
          <w:rFonts w:ascii="Arial" w:hAnsi="Arial" w:cs="Arial"/>
          <w:sz w:val="24"/>
        </w:rPr>
        <w:t xml:space="preserve">en el ámbito nacional, </w:t>
      </w:r>
      <w:r w:rsidR="00D91FD5" w:rsidRPr="001B39A7">
        <w:rPr>
          <w:rFonts w:ascii="Arial" w:hAnsi="Arial" w:cs="Arial"/>
          <w:sz w:val="24"/>
        </w:rPr>
        <w:t>en su mayoría</w:t>
      </w:r>
      <w:r w:rsidR="002C059A">
        <w:rPr>
          <w:rFonts w:ascii="Arial" w:hAnsi="Arial" w:cs="Arial"/>
          <w:sz w:val="24"/>
        </w:rPr>
        <w:t>,</w:t>
      </w:r>
      <w:r w:rsidR="00D91FD5" w:rsidRPr="001B39A7">
        <w:rPr>
          <w:rFonts w:ascii="Arial" w:hAnsi="Arial" w:cs="Arial"/>
          <w:sz w:val="24"/>
        </w:rPr>
        <w:t xml:space="preserve"> se limitan a l</w:t>
      </w:r>
      <w:r w:rsidR="00B9157F" w:rsidRPr="001B39A7">
        <w:rPr>
          <w:rFonts w:ascii="Arial" w:hAnsi="Arial" w:cs="Arial"/>
          <w:sz w:val="24"/>
        </w:rPr>
        <w:t>a oferta de programas de especializ</w:t>
      </w:r>
      <w:r w:rsidR="00D91FD5" w:rsidRPr="001B39A7">
        <w:rPr>
          <w:rFonts w:ascii="Arial" w:hAnsi="Arial" w:cs="Arial"/>
          <w:sz w:val="24"/>
        </w:rPr>
        <w:t>ación</w:t>
      </w:r>
      <w:r w:rsidR="0007174A" w:rsidRPr="001B39A7">
        <w:rPr>
          <w:rFonts w:ascii="Arial" w:hAnsi="Arial" w:cs="Arial"/>
          <w:sz w:val="24"/>
        </w:rPr>
        <w:t>,</w:t>
      </w:r>
      <w:r w:rsidR="00D91FD5" w:rsidRPr="001B39A7">
        <w:rPr>
          <w:rFonts w:ascii="Arial" w:hAnsi="Arial" w:cs="Arial"/>
          <w:sz w:val="24"/>
        </w:rPr>
        <w:t xml:space="preserve"> </w:t>
      </w:r>
      <w:r w:rsidR="00B9157F" w:rsidRPr="001B39A7">
        <w:rPr>
          <w:rFonts w:ascii="Arial" w:hAnsi="Arial" w:cs="Arial"/>
          <w:sz w:val="24"/>
        </w:rPr>
        <w:t>cuyo en</w:t>
      </w:r>
      <w:r w:rsidRPr="001B39A7">
        <w:rPr>
          <w:rFonts w:ascii="Arial" w:hAnsi="Arial" w:cs="Arial"/>
          <w:sz w:val="24"/>
        </w:rPr>
        <w:t>foque esta dirigido a la cualificación del ejercicio profesional y al desarrollo de</w:t>
      </w:r>
      <w:r w:rsidR="006F24BC" w:rsidRPr="001B39A7">
        <w:rPr>
          <w:rFonts w:ascii="Arial" w:hAnsi="Arial" w:cs="Arial"/>
          <w:sz w:val="24"/>
        </w:rPr>
        <w:t xml:space="preserve"> competencias para la ocupación</w:t>
      </w:r>
      <w:r w:rsidR="006F24BC" w:rsidRPr="001B39A7">
        <w:rPr>
          <w:rStyle w:val="Refdenotaalfinal"/>
          <w:rFonts w:ascii="Arial" w:hAnsi="Arial" w:cs="Arial"/>
          <w:sz w:val="24"/>
        </w:rPr>
        <w:endnoteReference w:id="13"/>
      </w:r>
      <w:r w:rsidR="006F24BC" w:rsidRPr="001B39A7">
        <w:rPr>
          <w:rFonts w:ascii="Arial" w:hAnsi="Arial" w:cs="Arial"/>
          <w:sz w:val="24"/>
        </w:rPr>
        <w:t xml:space="preserve">. </w:t>
      </w:r>
      <w:r w:rsidRPr="001B39A7">
        <w:rPr>
          <w:rFonts w:ascii="Arial" w:hAnsi="Arial" w:cs="Arial"/>
          <w:sz w:val="24"/>
        </w:rPr>
        <w:t xml:space="preserve">Los programas de maestría </w:t>
      </w:r>
      <w:r w:rsidR="00D81297" w:rsidRPr="001B39A7">
        <w:rPr>
          <w:rFonts w:ascii="Arial" w:hAnsi="Arial" w:cs="Arial"/>
          <w:sz w:val="24"/>
        </w:rPr>
        <w:t xml:space="preserve">en el área de rehabilitación son </w:t>
      </w:r>
      <w:r w:rsidR="00185AD2" w:rsidRPr="001B39A7">
        <w:rPr>
          <w:rFonts w:ascii="Arial" w:hAnsi="Arial" w:cs="Arial"/>
          <w:sz w:val="24"/>
        </w:rPr>
        <w:t xml:space="preserve">muy </w:t>
      </w:r>
      <w:r w:rsidR="00D81297" w:rsidRPr="001B39A7">
        <w:rPr>
          <w:rFonts w:ascii="Arial" w:hAnsi="Arial" w:cs="Arial"/>
          <w:sz w:val="24"/>
        </w:rPr>
        <w:t>escasos</w:t>
      </w:r>
      <w:r w:rsidR="002C059A">
        <w:rPr>
          <w:rFonts w:ascii="Arial" w:hAnsi="Arial" w:cs="Arial"/>
          <w:sz w:val="24"/>
        </w:rPr>
        <w:t>,</w:t>
      </w:r>
      <w:r w:rsidR="00D81297" w:rsidRPr="001B39A7">
        <w:rPr>
          <w:rFonts w:ascii="Arial" w:hAnsi="Arial" w:cs="Arial"/>
          <w:sz w:val="24"/>
        </w:rPr>
        <w:t xml:space="preserve"> </w:t>
      </w:r>
      <w:r w:rsidR="002C059A">
        <w:rPr>
          <w:rFonts w:ascii="Arial" w:hAnsi="Arial" w:cs="Arial"/>
          <w:sz w:val="24"/>
        </w:rPr>
        <w:t xml:space="preserve">así como </w:t>
      </w:r>
      <w:r w:rsidR="00185AD2" w:rsidRPr="001B39A7">
        <w:rPr>
          <w:rFonts w:ascii="Arial" w:hAnsi="Arial" w:cs="Arial"/>
          <w:sz w:val="24"/>
        </w:rPr>
        <w:t xml:space="preserve"> </w:t>
      </w:r>
      <w:r w:rsidR="00D81297" w:rsidRPr="001B39A7">
        <w:rPr>
          <w:rFonts w:ascii="Arial" w:hAnsi="Arial" w:cs="Arial"/>
          <w:sz w:val="24"/>
        </w:rPr>
        <w:t>los programas de doctorado</w:t>
      </w:r>
      <w:r w:rsidR="00682E73">
        <w:rPr>
          <w:rFonts w:ascii="Arial" w:hAnsi="Arial" w:cs="Arial"/>
          <w:sz w:val="24"/>
        </w:rPr>
        <w:t>,</w:t>
      </w:r>
      <w:r w:rsidR="00F87C47" w:rsidRPr="001B39A7">
        <w:rPr>
          <w:rFonts w:ascii="Arial" w:hAnsi="Arial" w:cs="Arial"/>
          <w:sz w:val="24"/>
        </w:rPr>
        <w:t xml:space="preserve"> </w:t>
      </w:r>
      <w:r w:rsidR="00185AD2" w:rsidRPr="001B39A7">
        <w:rPr>
          <w:rFonts w:ascii="Arial" w:hAnsi="Arial" w:cs="Arial"/>
          <w:sz w:val="24"/>
        </w:rPr>
        <w:t>lo</w:t>
      </w:r>
      <w:r w:rsidR="00F87C47" w:rsidRPr="001B39A7">
        <w:rPr>
          <w:rFonts w:ascii="Arial" w:hAnsi="Arial" w:cs="Arial"/>
          <w:sz w:val="24"/>
        </w:rPr>
        <w:t xml:space="preserve">s cuales son casi inexistentes. De los 26 programas de doctorado </w:t>
      </w:r>
      <w:r w:rsidR="0008794B" w:rsidRPr="001B39A7">
        <w:rPr>
          <w:rFonts w:ascii="Arial" w:hAnsi="Arial" w:cs="Arial"/>
          <w:sz w:val="24"/>
        </w:rPr>
        <w:t xml:space="preserve">reportados </w:t>
      </w:r>
      <w:r w:rsidR="00F87C47" w:rsidRPr="001B39A7">
        <w:rPr>
          <w:rFonts w:ascii="Arial" w:hAnsi="Arial" w:cs="Arial"/>
          <w:sz w:val="24"/>
        </w:rPr>
        <w:t xml:space="preserve">en el área de ciencias de la salud solamente </w:t>
      </w:r>
      <w:r w:rsidR="00552E80">
        <w:rPr>
          <w:rFonts w:ascii="Arial" w:hAnsi="Arial" w:cs="Arial"/>
          <w:sz w:val="24"/>
        </w:rPr>
        <w:t>un</w:t>
      </w:r>
      <w:r w:rsidR="00F87C47" w:rsidRPr="001B39A7">
        <w:rPr>
          <w:rFonts w:ascii="Arial" w:hAnsi="Arial" w:cs="Arial"/>
          <w:sz w:val="24"/>
        </w:rPr>
        <w:t xml:space="preserve"> programa aborda la temática de rehabilitación e inclusión social </w:t>
      </w:r>
      <w:r w:rsidR="0008794B" w:rsidRPr="001B39A7">
        <w:rPr>
          <w:rFonts w:ascii="Arial" w:hAnsi="Arial" w:cs="Arial"/>
          <w:sz w:val="24"/>
        </w:rPr>
        <w:t>como parte de sus líneas de investigación</w:t>
      </w:r>
      <w:r w:rsidR="004C3CF5" w:rsidRPr="001B39A7">
        <w:rPr>
          <w:rStyle w:val="Refdenotaalfinal"/>
          <w:rFonts w:ascii="Arial" w:hAnsi="Arial" w:cs="Arial"/>
          <w:sz w:val="24"/>
        </w:rPr>
        <w:endnoteReference w:id="14"/>
      </w:r>
      <w:r w:rsidR="0008794B" w:rsidRPr="001B39A7">
        <w:rPr>
          <w:rFonts w:ascii="Arial" w:hAnsi="Arial" w:cs="Arial"/>
          <w:sz w:val="24"/>
        </w:rPr>
        <w:t xml:space="preserve">. </w:t>
      </w:r>
      <w:r w:rsidR="00011912" w:rsidRPr="001B39A7">
        <w:rPr>
          <w:rFonts w:ascii="Arial" w:hAnsi="Arial" w:cs="Arial"/>
          <w:sz w:val="24"/>
        </w:rPr>
        <w:t>El doctorado “es el programa académico de pos</w:t>
      </w:r>
      <w:r w:rsidR="00682E73">
        <w:rPr>
          <w:rFonts w:ascii="Arial" w:hAnsi="Arial" w:cs="Arial"/>
          <w:sz w:val="24"/>
        </w:rPr>
        <w:t>t</w:t>
      </w:r>
      <w:r w:rsidR="00011912" w:rsidRPr="001B39A7">
        <w:rPr>
          <w:rFonts w:ascii="Arial" w:hAnsi="Arial" w:cs="Arial"/>
          <w:sz w:val="24"/>
        </w:rPr>
        <w:t>grado que otorga el título de más alto grado educativo, el cual acredita la formación y la competencia para el ejercicio académico e investigativo de alta calidad”</w:t>
      </w:r>
      <w:r w:rsidR="00011912" w:rsidRPr="001B39A7">
        <w:rPr>
          <w:rStyle w:val="Refdenotaalfinal"/>
          <w:rFonts w:ascii="Arial" w:hAnsi="Arial" w:cs="Arial"/>
          <w:sz w:val="24"/>
        </w:rPr>
        <w:endnoteReference w:id="15"/>
      </w:r>
      <w:r w:rsidR="00011912" w:rsidRPr="001B39A7">
        <w:rPr>
          <w:rFonts w:ascii="Arial" w:hAnsi="Arial" w:cs="Arial"/>
          <w:sz w:val="24"/>
        </w:rPr>
        <w:t xml:space="preserve">. Los programas de doctorado tienen como objetivo la formación de investigadores con capacidad </w:t>
      </w:r>
      <w:r w:rsidR="007C5561">
        <w:rPr>
          <w:rFonts w:ascii="Arial" w:hAnsi="Arial" w:cs="Arial"/>
          <w:sz w:val="24"/>
        </w:rPr>
        <w:t>para</w:t>
      </w:r>
      <w:r w:rsidR="007C5561" w:rsidRPr="001B39A7">
        <w:rPr>
          <w:rFonts w:ascii="Arial" w:hAnsi="Arial" w:cs="Arial"/>
          <w:sz w:val="24"/>
        </w:rPr>
        <w:t xml:space="preserve"> </w:t>
      </w:r>
      <w:r w:rsidR="00011912" w:rsidRPr="001B39A7">
        <w:rPr>
          <w:rFonts w:ascii="Arial" w:hAnsi="Arial" w:cs="Arial"/>
          <w:sz w:val="24"/>
        </w:rPr>
        <w:t>realizar y orientar en forma autónoma procesos académicos e investigativos en el área específica de un campo del conocimiento</w:t>
      </w:r>
      <w:r w:rsidR="0063334A" w:rsidRPr="001B39A7">
        <w:rPr>
          <w:rStyle w:val="Refdenotaalfinal"/>
          <w:rFonts w:ascii="Arial" w:hAnsi="Arial" w:cs="Arial"/>
          <w:sz w:val="24"/>
        </w:rPr>
        <w:endnoteReference w:id="16"/>
      </w:r>
      <w:r w:rsidR="00011912" w:rsidRPr="001B39A7">
        <w:rPr>
          <w:rFonts w:ascii="Arial" w:hAnsi="Arial" w:cs="Arial"/>
          <w:sz w:val="24"/>
        </w:rPr>
        <w:t xml:space="preserve">. Los resultados de </w:t>
      </w:r>
      <w:r w:rsidR="00BF3802">
        <w:rPr>
          <w:rFonts w:ascii="Arial" w:hAnsi="Arial" w:cs="Arial"/>
          <w:sz w:val="24"/>
        </w:rPr>
        <w:t>las</w:t>
      </w:r>
      <w:r w:rsidR="00011912" w:rsidRPr="001B39A7">
        <w:rPr>
          <w:rFonts w:ascii="Arial" w:hAnsi="Arial" w:cs="Arial"/>
          <w:sz w:val="24"/>
        </w:rPr>
        <w:t xml:space="preserve"> tesis doctoral</w:t>
      </w:r>
      <w:r w:rsidR="00BF3802">
        <w:rPr>
          <w:rFonts w:ascii="Arial" w:hAnsi="Arial" w:cs="Arial"/>
          <w:sz w:val="24"/>
        </w:rPr>
        <w:t>es</w:t>
      </w:r>
      <w:r w:rsidR="00011912" w:rsidRPr="001B39A7">
        <w:rPr>
          <w:rFonts w:ascii="Arial" w:hAnsi="Arial" w:cs="Arial"/>
          <w:sz w:val="24"/>
        </w:rPr>
        <w:t xml:space="preserve"> </w:t>
      </w:r>
      <w:r w:rsidR="00BF3802" w:rsidRPr="001B39A7">
        <w:rPr>
          <w:rFonts w:ascii="Arial" w:hAnsi="Arial" w:cs="Arial"/>
          <w:sz w:val="24"/>
        </w:rPr>
        <w:t>debe</w:t>
      </w:r>
      <w:r w:rsidR="00BF3802">
        <w:rPr>
          <w:rFonts w:ascii="Arial" w:hAnsi="Arial" w:cs="Arial"/>
          <w:sz w:val="24"/>
        </w:rPr>
        <w:t>n</w:t>
      </w:r>
      <w:r w:rsidR="00BF3802" w:rsidRPr="001B39A7">
        <w:rPr>
          <w:rFonts w:ascii="Arial" w:hAnsi="Arial" w:cs="Arial"/>
          <w:sz w:val="24"/>
        </w:rPr>
        <w:t xml:space="preserve"> </w:t>
      </w:r>
      <w:r w:rsidR="00011912" w:rsidRPr="001B39A7">
        <w:rPr>
          <w:rFonts w:ascii="Arial" w:hAnsi="Arial" w:cs="Arial"/>
          <w:sz w:val="24"/>
        </w:rPr>
        <w:t>ser una contribución original y significativa al avance de la ciencia, la tecnología, las humanidades, las artes o la filosofía</w:t>
      </w:r>
      <w:r w:rsidR="00012242" w:rsidRPr="001B39A7">
        <w:rPr>
          <w:rFonts w:ascii="Arial" w:hAnsi="Arial" w:cs="Arial"/>
          <w:sz w:val="24"/>
        </w:rPr>
        <w:t xml:space="preserve">. </w:t>
      </w:r>
      <w:r w:rsidR="00BF3802">
        <w:rPr>
          <w:rFonts w:ascii="Arial" w:hAnsi="Arial" w:cs="Arial"/>
          <w:sz w:val="24"/>
        </w:rPr>
        <w:t xml:space="preserve">Por otra parte, </w:t>
      </w:r>
      <w:r w:rsidR="007C5561">
        <w:rPr>
          <w:rFonts w:ascii="Arial" w:hAnsi="Arial" w:cs="Arial"/>
          <w:sz w:val="24"/>
        </w:rPr>
        <w:t>l</w:t>
      </w:r>
      <w:r w:rsidR="00011912" w:rsidRPr="001B39A7">
        <w:rPr>
          <w:rFonts w:ascii="Arial" w:hAnsi="Arial" w:cs="Arial"/>
          <w:sz w:val="24"/>
        </w:rPr>
        <w:t>os doctorados se han convertido en una de las principales bases para</w:t>
      </w:r>
      <w:r w:rsidR="00D8394A">
        <w:rPr>
          <w:rFonts w:ascii="Arial" w:hAnsi="Arial" w:cs="Arial"/>
          <w:sz w:val="24"/>
        </w:rPr>
        <w:t xml:space="preserve"> </w:t>
      </w:r>
      <w:r w:rsidR="00D8394A" w:rsidRPr="00D8394A">
        <w:rPr>
          <w:rFonts w:ascii="Arial" w:hAnsi="Arial" w:cs="Arial"/>
          <w:sz w:val="24"/>
        </w:rPr>
        <w:t>para evaluar la calidad de la investigación</w:t>
      </w:r>
      <w:r w:rsidR="00011912" w:rsidRPr="001B39A7">
        <w:rPr>
          <w:rFonts w:ascii="Arial" w:hAnsi="Arial" w:cs="Arial"/>
          <w:sz w:val="24"/>
        </w:rPr>
        <w:t xml:space="preserve">, lo que a su vez lleva a la consolidación de grupos de investigación, a una mayor capacidad para movilizar recursos financieros para esta última, y al incremento significativo de publicaciones científicas en revistas indexadas. La concentración de investigadores y doctorandos en los programas de doctorado son los </w:t>
      </w:r>
      <w:r w:rsidR="00D8394A">
        <w:rPr>
          <w:rFonts w:ascii="Arial" w:hAnsi="Arial" w:cs="Arial"/>
          <w:sz w:val="24"/>
        </w:rPr>
        <w:t xml:space="preserve">ambientes </w:t>
      </w:r>
      <w:r w:rsidR="00011912" w:rsidRPr="001B39A7">
        <w:rPr>
          <w:rFonts w:ascii="Arial" w:hAnsi="Arial" w:cs="Arial"/>
          <w:sz w:val="24"/>
        </w:rPr>
        <w:t xml:space="preserve">más dinámicos de </w:t>
      </w:r>
      <w:r w:rsidR="003B028D">
        <w:rPr>
          <w:rFonts w:ascii="Arial" w:hAnsi="Arial" w:cs="Arial"/>
          <w:sz w:val="24"/>
        </w:rPr>
        <w:t xml:space="preserve">producción de </w:t>
      </w:r>
      <w:r w:rsidR="00011912" w:rsidRPr="001B39A7">
        <w:rPr>
          <w:rFonts w:ascii="Arial" w:hAnsi="Arial" w:cs="Arial"/>
          <w:sz w:val="24"/>
        </w:rPr>
        <w:t xml:space="preserve">publicaciones científicas en el mundo, especialmente </w:t>
      </w:r>
      <w:r w:rsidR="003B028D">
        <w:rPr>
          <w:rFonts w:ascii="Arial" w:hAnsi="Arial" w:cs="Arial"/>
          <w:sz w:val="24"/>
        </w:rPr>
        <w:t>para</w:t>
      </w:r>
      <w:r w:rsidR="00011912" w:rsidRPr="001B39A7">
        <w:rPr>
          <w:rFonts w:ascii="Arial" w:hAnsi="Arial" w:cs="Arial"/>
          <w:sz w:val="24"/>
        </w:rPr>
        <w:t xml:space="preserve"> revistas indexadas</w:t>
      </w:r>
      <w:r w:rsidR="00542560">
        <w:rPr>
          <w:rFonts w:ascii="Arial" w:hAnsi="Arial" w:cs="Arial"/>
          <w:sz w:val="24"/>
          <w:vertAlign w:val="superscript"/>
        </w:rPr>
        <w:t>12</w:t>
      </w:r>
      <w:r w:rsidR="00011912" w:rsidRPr="001B39A7">
        <w:rPr>
          <w:rFonts w:ascii="Arial" w:hAnsi="Arial" w:cs="Arial"/>
          <w:sz w:val="24"/>
        </w:rPr>
        <w:t>.</w:t>
      </w:r>
    </w:p>
    <w:p w:rsidR="004C3CF5" w:rsidRPr="001B39A7" w:rsidRDefault="0008794B" w:rsidP="007F6AE7">
      <w:pPr>
        <w:spacing w:line="360" w:lineRule="auto"/>
        <w:ind w:left="708"/>
        <w:jc w:val="both"/>
        <w:rPr>
          <w:rFonts w:ascii="Arial" w:hAnsi="Arial" w:cs="Arial"/>
          <w:sz w:val="24"/>
        </w:rPr>
      </w:pPr>
      <w:r w:rsidRPr="001B39A7">
        <w:rPr>
          <w:rFonts w:ascii="Arial" w:hAnsi="Arial" w:cs="Arial"/>
          <w:sz w:val="24"/>
        </w:rPr>
        <w:t>Con relación al ejercicio profesional, l</w:t>
      </w:r>
      <w:r w:rsidR="00012242" w:rsidRPr="001B39A7">
        <w:rPr>
          <w:rFonts w:ascii="Arial" w:hAnsi="Arial" w:cs="Arial"/>
          <w:sz w:val="24"/>
        </w:rPr>
        <w:t xml:space="preserve">os procesos de evaluación y diagnóstico </w:t>
      </w:r>
      <w:r w:rsidR="0080193E" w:rsidRPr="001B39A7">
        <w:rPr>
          <w:rFonts w:ascii="Arial" w:hAnsi="Arial" w:cs="Arial"/>
          <w:sz w:val="24"/>
        </w:rPr>
        <w:t>se basan en el criterio individual, con un amplio grado de subjetividad, sumados</w:t>
      </w:r>
      <w:r w:rsidR="00EB5418" w:rsidRPr="001B39A7">
        <w:rPr>
          <w:rFonts w:ascii="Arial" w:hAnsi="Arial" w:cs="Arial"/>
          <w:sz w:val="24"/>
        </w:rPr>
        <w:t xml:space="preserve"> a la limitada comprobación de la evidencia o de pruebas científicas, h</w:t>
      </w:r>
      <w:r w:rsidR="000F39A5" w:rsidRPr="001B39A7">
        <w:rPr>
          <w:rFonts w:ascii="Arial" w:hAnsi="Arial" w:cs="Arial"/>
          <w:sz w:val="24"/>
        </w:rPr>
        <w:t>a</w:t>
      </w:r>
      <w:r w:rsidR="0080193E" w:rsidRPr="001B39A7">
        <w:rPr>
          <w:rFonts w:ascii="Arial" w:hAnsi="Arial" w:cs="Arial"/>
          <w:sz w:val="24"/>
        </w:rPr>
        <w:t>n</w:t>
      </w:r>
      <w:r w:rsidR="000F39A5" w:rsidRPr="001B39A7">
        <w:rPr>
          <w:rFonts w:ascii="Arial" w:hAnsi="Arial" w:cs="Arial"/>
          <w:sz w:val="24"/>
        </w:rPr>
        <w:t xml:space="preserve"> hecho que </w:t>
      </w:r>
      <w:r w:rsidR="000F39A5" w:rsidRPr="001B39A7">
        <w:rPr>
          <w:rFonts w:ascii="Arial" w:hAnsi="Arial" w:cs="Arial"/>
          <w:sz w:val="24"/>
        </w:rPr>
        <w:lastRenderedPageBreak/>
        <w:t xml:space="preserve">los profesionales de la rehabilitación </w:t>
      </w:r>
      <w:r w:rsidR="00EB5418" w:rsidRPr="001B39A7">
        <w:rPr>
          <w:rFonts w:ascii="Arial" w:hAnsi="Arial" w:cs="Arial"/>
          <w:sz w:val="24"/>
        </w:rPr>
        <w:t>base</w:t>
      </w:r>
      <w:r w:rsidR="000F39A5" w:rsidRPr="001B39A7">
        <w:rPr>
          <w:rFonts w:ascii="Arial" w:hAnsi="Arial" w:cs="Arial"/>
          <w:sz w:val="24"/>
        </w:rPr>
        <w:t>n</w:t>
      </w:r>
      <w:r w:rsidR="00EB5418" w:rsidRPr="001B39A7">
        <w:rPr>
          <w:rFonts w:ascii="Arial" w:hAnsi="Arial" w:cs="Arial"/>
          <w:sz w:val="24"/>
        </w:rPr>
        <w:t xml:space="preserve"> la toma de decisiones en la experiencia clínica y no en la investigación básic</w:t>
      </w:r>
      <w:r w:rsidR="00681C32" w:rsidRPr="001B39A7">
        <w:rPr>
          <w:rFonts w:ascii="Arial" w:hAnsi="Arial" w:cs="Arial"/>
          <w:sz w:val="24"/>
        </w:rPr>
        <w:t>a</w:t>
      </w:r>
      <w:r w:rsidR="00405178" w:rsidRPr="001B39A7">
        <w:rPr>
          <w:rFonts w:ascii="Arial" w:hAnsi="Arial" w:cs="Arial"/>
          <w:sz w:val="24"/>
          <w:vertAlign w:val="superscript"/>
        </w:rPr>
        <w:t>7</w:t>
      </w:r>
      <w:r w:rsidR="00681C32" w:rsidRPr="001B39A7">
        <w:rPr>
          <w:rFonts w:ascii="Arial" w:hAnsi="Arial" w:cs="Arial"/>
          <w:sz w:val="24"/>
        </w:rPr>
        <w:t>.</w:t>
      </w:r>
      <w:r w:rsidR="00EB5418" w:rsidRPr="001B39A7">
        <w:rPr>
          <w:rFonts w:ascii="Arial" w:hAnsi="Arial" w:cs="Arial"/>
          <w:sz w:val="24"/>
        </w:rPr>
        <w:t xml:space="preserve"> </w:t>
      </w:r>
      <w:r w:rsidR="004C3CF5" w:rsidRPr="001B39A7">
        <w:rPr>
          <w:rFonts w:ascii="Arial" w:hAnsi="Arial" w:cs="Arial"/>
          <w:sz w:val="24"/>
        </w:rPr>
        <w:t>Este escenario explica</w:t>
      </w:r>
      <w:r w:rsidR="003B028D">
        <w:rPr>
          <w:rFonts w:ascii="Arial" w:hAnsi="Arial" w:cs="Arial"/>
          <w:sz w:val="24"/>
        </w:rPr>
        <w:t>,</w:t>
      </w:r>
      <w:r w:rsidR="004C3CF5" w:rsidRPr="001B39A7">
        <w:rPr>
          <w:rFonts w:ascii="Arial" w:hAnsi="Arial" w:cs="Arial"/>
          <w:sz w:val="24"/>
        </w:rPr>
        <w:t xml:space="preserve"> en parte</w:t>
      </w:r>
      <w:r w:rsidR="003B028D">
        <w:rPr>
          <w:rFonts w:ascii="Arial" w:hAnsi="Arial" w:cs="Arial"/>
          <w:sz w:val="24"/>
        </w:rPr>
        <w:t>,</w:t>
      </w:r>
      <w:r w:rsidR="004C3CF5" w:rsidRPr="001B39A7">
        <w:rPr>
          <w:rFonts w:ascii="Arial" w:hAnsi="Arial" w:cs="Arial"/>
          <w:sz w:val="24"/>
        </w:rPr>
        <w:t xml:space="preserve"> las dificultades que tienen los profesionales de la rehabilitación para fortalecer los desarrollos académicos y la generación de nuevo conocimiento o procesos tecnológicos requeridos para fortalecer el área. </w:t>
      </w:r>
    </w:p>
    <w:p w:rsidR="00EB5418" w:rsidRPr="001B39A7" w:rsidRDefault="0080193E" w:rsidP="00EB5418">
      <w:pPr>
        <w:spacing w:line="360" w:lineRule="auto"/>
        <w:ind w:left="708"/>
        <w:jc w:val="both"/>
        <w:rPr>
          <w:rFonts w:ascii="Arial" w:hAnsi="Arial" w:cs="Arial"/>
          <w:sz w:val="24"/>
        </w:rPr>
      </w:pPr>
      <w:r w:rsidRPr="001B39A7">
        <w:rPr>
          <w:rFonts w:ascii="Arial" w:hAnsi="Arial" w:cs="Arial"/>
          <w:sz w:val="24"/>
        </w:rPr>
        <w:t xml:space="preserve">En el pregrado, la </w:t>
      </w:r>
      <w:r w:rsidR="00EB5418" w:rsidRPr="001B39A7">
        <w:rPr>
          <w:rFonts w:ascii="Arial" w:hAnsi="Arial" w:cs="Arial"/>
          <w:sz w:val="24"/>
        </w:rPr>
        <w:t xml:space="preserve">formación en metodología de la investigación </w:t>
      </w:r>
      <w:r w:rsidR="00E900A5">
        <w:rPr>
          <w:rFonts w:ascii="Arial" w:hAnsi="Arial" w:cs="Arial"/>
          <w:sz w:val="24"/>
        </w:rPr>
        <w:t>no es suficiente para generar impacto en la</w:t>
      </w:r>
      <w:r w:rsidR="00EB5418" w:rsidRPr="001B39A7">
        <w:rPr>
          <w:rFonts w:ascii="Arial" w:hAnsi="Arial" w:cs="Arial"/>
          <w:sz w:val="24"/>
        </w:rPr>
        <w:t xml:space="preserve"> planificación y desarrollo de propuestas de investigación</w:t>
      </w:r>
      <w:r w:rsidR="00542560">
        <w:rPr>
          <w:rFonts w:ascii="Arial" w:hAnsi="Arial" w:cs="Arial"/>
          <w:sz w:val="24"/>
          <w:vertAlign w:val="superscript"/>
        </w:rPr>
        <w:t>12</w:t>
      </w:r>
      <w:r w:rsidR="00EB5418" w:rsidRPr="001B39A7">
        <w:rPr>
          <w:rFonts w:ascii="Arial" w:hAnsi="Arial" w:cs="Arial"/>
          <w:sz w:val="24"/>
        </w:rPr>
        <w:t xml:space="preserve">. En este sentido, la investigación debería impartirse con carácter transversal en todos los programas de formación de rehabilitación de manera obligatoria. Aunque pudiera pensarse que </w:t>
      </w:r>
      <w:r w:rsidR="00ED7EA8">
        <w:rPr>
          <w:rFonts w:ascii="Arial" w:hAnsi="Arial" w:cs="Arial"/>
          <w:sz w:val="24"/>
        </w:rPr>
        <w:t xml:space="preserve">el ejercicio profesional deja </w:t>
      </w:r>
      <w:r w:rsidR="00EB5418" w:rsidRPr="001B39A7">
        <w:rPr>
          <w:rFonts w:ascii="Arial" w:hAnsi="Arial" w:cs="Arial"/>
          <w:sz w:val="24"/>
        </w:rPr>
        <w:t xml:space="preserve">poco tiempo para la investigación, no es menos cierto que para que se produzcan algunas de las propuestas apuntadas anteriormente es necesario que sean los profesionales de la rehabilitación, , quienes den los primeros pasos para que se incrementen los apoyos a la investigación. </w:t>
      </w:r>
    </w:p>
    <w:p w:rsidR="00AB740D" w:rsidRPr="001B39A7" w:rsidRDefault="00EE237A" w:rsidP="00AB740D">
      <w:pPr>
        <w:spacing w:line="360" w:lineRule="auto"/>
        <w:ind w:left="708"/>
        <w:jc w:val="both"/>
        <w:rPr>
          <w:rFonts w:ascii="Arial" w:hAnsi="Arial" w:cs="Arial"/>
          <w:sz w:val="24"/>
        </w:rPr>
      </w:pPr>
      <w:r w:rsidRPr="001B39A7">
        <w:rPr>
          <w:rFonts w:ascii="Arial" w:hAnsi="Arial" w:cs="Arial"/>
          <w:sz w:val="24"/>
        </w:rPr>
        <w:t>La formación de pregrado</w:t>
      </w:r>
      <w:r w:rsidR="00E900A5">
        <w:rPr>
          <w:rFonts w:ascii="Arial" w:hAnsi="Arial" w:cs="Arial"/>
          <w:sz w:val="24"/>
        </w:rPr>
        <w:t xml:space="preserve"> y a nivel de especializaci</w:t>
      </w:r>
      <w:r w:rsidR="00683957">
        <w:rPr>
          <w:rFonts w:ascii="Arial" w:hAnsi="Arial" w:cs="Arial"/>
          <w:sz w:val="24"/>
        </w:rPr>
        <w:t>ón,</w:t>
      </w:r>
      <w:r w:rsidR="00E900A5">
        <w:rPr>
          <w:rFonts w:ascii="Arial" w:hAnsi="Arial" w:cs="Arial"/>
          <w:sz w:val="24"/>
        </w:rPr>
        <w:t xml:space="preserve"> inclusive,</w:t>
      </w:r>
      <w:r w:rsidRPr="001B39A7">
        <w:rPr>
          <w:rFonts w:ascii="Arial" w:hAnsi="Arial" w:cs="Arial"/>
          <w:sz w:val="24"/>
        </w:rPr>
        <w:t xml:space="preserve"> debe brindar al estudiante</w:t>
      </w:r>
      <w:r w:rsidR="00E900A5">
        <w:rPr>
          <w:rFonts w:ascii="Arial" w:hAnsi="Arial" w:cs="Arial"/>
          <w:sz w:val="24"/>
        </w:rPr>
        <w:t>,</w:t>
      </w:r>
      <w:r w:rsidRPr="001B39A7">
        <w:rPr>
          <w:rFonts w:ascii="Arial" w:hAnsi="Arial" w:cs="Arial"/>
          <w:sz w:val="24"/>
        </w:rPr>
        <w:t xml:space="preserve"> el contacto y la experiencia con la investigación a través de un modelo dinámico, que permita el acercamiento a los procesos investigativos desde una lógica de conocimiento y pensamiento progresista, diverso y diferenciado, acorde a la adquisición progresiva de conocimiento, en donde el estudiante desarrolle las habilidades necesarias que le permiten explorar opciones, facilitando un abanico de posibilidades para la solución de problemas en la salud individual y colectiva.</w:t>
      </w:r>
    </w:p>
    <w:p w:rsidR="00AB740D" w:rsidRPr="001B39A7" w:rsidRDefault="00AB740D" w:rsidP="00AB740D">
      <w:pPr>
        <w:spacing w:line="360" w:lineRule="auto"/>
        <w:ind w:left="708"/>
        <w:jc w:val="both"/>
        <w:rPr>
          <w:rFonts w:ascii="Arial" w:hAnsi="Arial" w:cs="Arial"/>
          <w:sz w:val="24"/>
        </w:rPr>
      </w:pPr>
      <w:r w:rsidRPr="001B39A7">
        <w:rPr>
          <w:rFonts w:ascii="Arial" w:hAnsi="Arial" w:cs="Arial"/>
          <w:sz w:val="24"/>
        </w:rPr>
        <w:t xml:space="preserve">La investigación es </w:t>
      </w:r>
      <w:r w:rsidR="00683957">
        <w:rPr>
          <w:rFonts w:ascii="Arial" w:hAnsi="Arial" w:cs="Arial"/>
          <w:sz w:val="24"/>
        </w:rPr>
        <w:t>fundamental</w:t>
      </w:r>
      <w:r w:rsidR="00683957" w:rsidRPr="001B39A7">
        <w:rPr>
          <w:rFonts w:ascii="Arial" w:hAnsi="Arial" w:cs="Arial"/>
          <w:sz w:val="24"/>
        </w:rPr>
        <w:t xml:space="preserve"> </w:t>
      </w:r>
      <w:r w:rsidRPr="001B39A7">
        <w:rPr>
          <w:rFonts w:ascii="Arial" w:hAnsi="Arial" w:cs="Arial"/>
          <w:sz w:val="24"/>
        </w:rPr>
        <w:t xml:space="preserve">para la </w:t>
      </w:r>
      <w:r w:rsidR="00683957">
        <w:rPr>
          <w:rFonts w:ascii="Arial" w:hAnsi="Arial" w:cs="Arial"/>
          <w:sz w:val="24"/>
        </w:rPr>
        <w:t xml:space="preserve">el desarrollo </w:t>
      </w:r>
      <w:r w:rsidRPr="001B39A7">
        <w:rPr>
          <w:rFonts w:ascii="Arial" w:hAnsi="Arial" w:cs="Arial"/>
          <w:sz w:val="24"/>
        </w:rPr>
        <w:t xml:space="preserve"> de las profesiones del campo de la rehabilitación. Un grupo profesional que investiga es un grupo que posee argumentos convincentes y de esta manera se ubica en una posición ventajosa para asumir exitosamente los retos del futuro y para asegurar la credibilidad de su profesión</w:t>
      </w:r>
      <w:r w:rsidR="004C3CF5" w:rsidRPr="001B39A7">
        <w:rPr>
          <w:rStyle w:val="Refdenotaalfinal"/>
          <w:rFonts w:ascii="Arial" w:hAnsi="Arial" w:cs="Arial"/>
          <w:sz w:val="24"/>
        </w:rPr>
        <w:endnoteReference w:id="17"/>
      </w:r>
      <w:r w:rsidRPr="001B39A7">
        <w:rPr>
          <w:rFonts w:ascii="Arial" w:hAnsi="Arial" w:cs="Arial"/>
          <w:sz w:val="24"/>
        </w:rPr>
        <w:t>.</w:t>
      </w:r>
    </w:p>
    <w:p w:rsidR="00EB5418" w:rsidRPr="001B39A7" w:rsidRDefault="00EB5418" w:rsidP="00EB5418">
      <w:pPr>
        <w:spacing w:line="360" w:lineRule="auto"/>
        <w:ind w:left="720"/>
        <w:jc w:val="both"/>
        <w:rPr>
          <w:rFonts w:ascii="Arial" w:hAnsi="Arial" w:cs="Arial"/>
          <w:sz w:val="24"/>
          <w:lang w:val="es-ES_tradnl"/>
        </w:rPr>
      </w:pPr>
      <w:r w:rsidRPr="001B39A7">
        <w:rPr>
          <w:rFonts w:ascii="Arial" w:hAnsi="Arial" w:cs="Arial"/>
          <w:b/>
          <w:i/>
          <w:sz w:val="24"/>
          <w:lang w:val="es-ES_tradnl"/>
        </w:rPr>
        <w:t>Personal docente:</w:t>
      </w:r>
      <w:r w:rsidRPr="001B39A7">
        <w:rPr>
          <w:rFonts w:ascii="Arial" w:hAnsi="Arial" w:cs="Arial"/>
          <w:b/>
          <w:sz w:val="24"/>
          <w:lang w:val="es-ES_tradnl"/>
        </w:rPr>
        <w:t xml:space="preserve"> </w:t>
      </w:r>
      <w:r w:rsidRPr="001B39A7">
        <w:rPr>
          <w:rFonts w:ascii="Arial" w:hAnsi="Arial" w:cs="Arial"/>
          <w:sz w:val="24"/>
          <w:lang w:val="es-ES_tradnl"/>
        </w:rPr>
        <w:t xml:space="preserve">en este decreto solo se le pide a las instituciones de educación superior que especifiquen el número, la dedicación y la formación de </w:t>
      </w:r>
      <w:r w:rsidRPr="001B39A7">
        <w:rPr>
          <w:rFonts w:ascii="Arial" w:hAnsi="Arial" w:cs="Arial"/>
          <w:sz w:val="24"/>
          <w:lang w:val="es-ES_tradnl"/>
        </w:rPr>
        <w:lastRenderedPageBreak/>
        <w:t xml:space="preserve">los docentes. No hay ninguna especificación sobre el nivel de formación o tipo de formación </w:t>
      </w:r>
      <w:proofErr w:type="spellStart"/>
      <w:r w:rsidRPr="001B39A7">
        <w:rPr>
          <w:rFonts w:ascii="Arial" w:hAnsi="Arial" w:cs="Arial"/>
          <w:sz w:val="24"/>
          <w:lang w:val="es-ES_tradnl"/>
        </w:rPr>
        <w:t>posgradual</w:t>
      </w:r>
      <w:proofErr w:type="spellEnd"/>
      <w:r w:rsidRPr="001B39A7">
        <w:rPr>
          <w:rFonts w:ascii="Arial" w:hAnsi="Arial" w:cs="Arial"/>
          <w:sz w:val="24"/>
          <w:lang w:val="es-ES_tradnl"/>
        </w:rPr>
        <w:t xml:space="preserve"> (ciencias básicas, educación, salud pública, administración, etc.) requerido de los profesores</w:t>
      </w:r>
      <w:r w:rsidR="00F77AED">
        <w:rPr>
          <w:rFonts w:ascii="Arial" w:hAnsi="Arial" w:cs="Arial"/>
          <w:sz w:val="24"/>
          <w:lang w:val="es-ES_tradnl"/>
        </w:rPr>
        <w:t>,</w:t>
      </w:r>
      <w:r w:rsidRPr="001B39A7">
        <w:rPr>
          <w:rFonts w:ascii="Arial" w:hAnsi="Arial" w:cs="Arial"/>
          <w:sz w:val="24"/>
          <w:lang w:val="es-ES_tradnl"/>
        </w:rPr>
        <w:t xml:space="preserve"> ya sea: especialista, maestría o doctorado y la proporción permitida de estudiantes/docentes en los sitios de práctica. </w:t>
      </w:r>
    </w:p>
    <w:p w:rsidR="00964A75" w:rsidRPr="001B39A7" w:rsidRDefault="006B21A9" w:rsidP="00964A75">
      <w:pPr>
        <w:spacing w:line="360" w:lineRule="auto"/>
        <w:ind w:left="720"/>
        <w:jc w:val="both"/>
        <w:rPr>
          <w:rFonts w:ascii="Arial" w:hAnsi="Arial" w:cs="Arial"/>
          <w:sz w:val="24"/>
          <w:lang w:val="es-ES_tradnl"/>
        </w:rPr>
      </w:pPr>
      <w:r w:rsidRPr="001B39A7">
        <w:rPr>
          <w:rFonts w:ascii="Arial" w:hAnsi="Arial" w:cs="Arial"/>
          <w:sz w:val="24"/>
          <w:lang w:val="es-ES_tradnl"/>
        </w:rPr>
        <w:t xml:space="preserve">La docencia en </w:t>
      </w:r>
      <w:r w:rsidR="0008794B" w:rsidRPr="001B39A7">
        <w:rPr>
          <w:rFonts w:ascii="Arial" w:hAnsi="Arial" w:cs="Arial"/>
          <w:sz w:val="24"/>
          <w:lang w:val="es-ES_tradnl"/>
        </w:rPr>
        <w:t xml:space="preserve">la rehabilitación se ha convertido en un campo de ejercicio laboral en si mismo. </w:t>
      </w:r>
      <w:r w:rsidR="00DF0299" w:rsidRPr="001B39A7">
        <w:rPr>
          <w:rFonts w:ascii="Arial" w:hAnsi="Arial" w:cs="Arial"/>
          <w:sz w:val="24"/>
          <w:lang w:val="es-ES_tradnl"/>
        </w:rPr>
        <w:t>Se evidencia una creciente demanda de docentes debido probablemente al crecimiento de programas nuevos en rehabilitación</w:t>
      </w:r>
      <w:r w:rsidR="00E900A5">
        <w:rPr>
          <w:rFonts w:ascii="Arial" w:hAnsi="Arial" w:cs="Arial"/>
          <w:sz w:val="24"/>
          <w:lang w:val="es-ES_tradnl"/>
        </w:rPr>
        <w:t xml:space="preserve"> (33 activos en el país)</w:t>
      </w:r>
      <w:r w:rsidR="00DF0299" w:rsidRPr="001B39A7">
        <w:rPr>
          <w:rFonts w:ascii="Arial" w:hAnsi="Arial" w:cs="Arial"/>
          <w:sz w:val="24"/>
          <w:lang w:val="es-ES_tradnl"/>
        </w:rPr>
        <w:t>.</w:t>
      </w:r>
      <w:r w:rsidRPr="001B39A7">
        <w:rPr>
          <w:rFonts w:ascii="Arial" w:hAnsi="Arial" w:cs="Arial"/>
          <w:sz w:val="24"/>
          <w:lang w:val="es-ES_tradnl"/>
        </w:rPr>
        <w:t xml:space="preserve"> </w:t>
      </w:r>
      <w:r w:rsidR="007F6AE7" w:rsidRPr="001B39A7">
        <w:rPr>
          <w:rFonts w:ascii="Arial" w:hAnsi="Arial" w:cs="Arial"/>
          <w:sz w:val="24"/>
          <w:lang w:val="es-ES_tradnl"/>
        </w:rPr>
        <w:t xml:space="preserve">La </w:t>
      </w:r>
      <w:r w:rsidR="00964A75" w:rsidRPr="001B39A7">
        <w:rPr>
          <w:rFonts w:ascii="Arial" w:hAnsi="Arial" w:cs="Arial"/>
          <w:sz w:val="24"/>
          <w:lang w:val="es-ES_tradnl"/>
        </w:rPr>
        <w:t>meta  primordial de la enseñanza  universitaria es la consecución de la óptima preparación  de los profesionales de la rehabilitación del futuro. Por lo tanto, debemo</w:t>
      </w:r>
      <w:r w:rsidRPr="001B39A7">
        <w:rPr>
          <w:rFonts w:ascii="Arial" w:hAnsi="Arial" w:cs="Arial"/>
          <w:sz w:val="24"/>
          <w:lang w:val="es-ES_tradnl"/>
        </w:rPr>
        <w:t xml:space="preserve">s  considerar que el docente tiene </w:t>
      </w:r>
      <w:r w:rsidR="00964A75" w:rsidRPr="001B39A7">
        <w:rPr>
          <w:rFonts w:ascii="Arial" w:hAnsi="Arial" w:cs="Arial"/>
          <w:sz w:val="24"/>
          <w:lang w:val="es-ES_tradnl"/>
        </w:rPr>
        <w:t>un papel fundamental  como  referente central de todos los procesos educativos que tienen lugar en el aula y fuera  de ella</w:t>
      </w:r>
      <w:r w:rsidR="007F6AE7" w:rsidRPr="001B39A7">
        <w:rPr>
          <w:rStyle w:val="Refdenotaalfinal"/>
          <w:rFonts w:ascii="Arial" w:hAnsi="Arial" w:cs="Arial"/>
          <w:sz w:val="24"/>
          <w:lang w:val="es-ES_tradnl"/>
        </w:rPr>
        <w:endnoteReference w:id="18"/>
      </w:r>
      <w:r w:rsidR="00964A75" w:rsidRPr="001B39A7">
        <w:rPr>
          <w:rFonts w:ascii="Arial" w:hAnsi="Arial" w:cs="Arial"/>
          <w:sz w:val="24"/>
          <w:lang w:val="es-ES_tradnl"/>
        </w:rPr>
        <w:t>.</w:t>
      </w:r>
    </w:p>
    <w:p w:rsidR="00EB5418" w:rsidRPr="001B39A7" w:rsidRDefault="00EB5418" w:rsidP="00EB5418">
      <w:pPr>
        <w:spacing w:line="360" w:lineRule="auto"/>
        <w:ind w:left="708"/>
        <w:jc w:val="both"/>
        <w:rPr>
          <w:rFonts w:ascii="Arial" w:hAnsi="Arial" w:cs="Arial"/>
          <w:b/>
          <w:sz w:val="24"/>
          <w:lang w:val="es-ES_tradnl"/>
        </w:rPr>
      </w:pPr>
      <w:r w:rsidRPr="001B39A7">
        <w:rPr>
          <w:rFonts w:ascii="Arial" w:hAnsi="Arial" w:cs="Arial"/>
          <w:b/>
          <w:sz w:val="24"/>
          <w:lang w:val="es-ES_tradnl"/>
        </w:rPr>
        <w:t>Dotación de medios educativos:</w:t>
      </w:r>
    </w:p>
    <w:p w:rsidR="00DF0299" w:rsidRPr="001B39A7" w:rsidRDefault="00EB5418" w:rsidP="00964A75">
      <w:pPr>
        <w:numPr>
          <w:ilvl w:val="0"/>
          <w:numId w:val="2"/>
        </w:numPr>
        <w:spacing w:line="360" w:lineRule="auto"/>
        <w:jc w:val="both"/>
        <w:rPr>
          <w:rFonts w:ascii="Arial" w:hAnsi="Arial" w:cs="Arial"/>
          <w:sz w:val="24"/>
          <w:lang w:val="es-ES_tradnl"/>
        </w:rPr>
      </w:pPr>
      <w:r w:rsidRPr="001B39A7">
        <w:rPr>
          <w:rFonts w:ascii="Arial" w:hAnsi="Arial" w:cs="Arial"/>
          <w:i/>
          <w:sz w:val="24"/>
          <w:lang w:val="es-ES_tradnl"/>
        </w:rPr>
        <w:t xml:space="preserve">Biblioteca: </w:t>
      </w:r>
      <w:r w:rsidRPr="001B39A7">
        <w:rPr>
          <w:rFonts w:ascii="Arial" w:hAnsi="Arial" w:cs="Arial"/>
          <w:sz w:val="24"/>
          <w:lang w:val="es-ES_tradnl"/>
        </w:rPr>
        <w:t>el decreto solo menciona que se debe</w:t>
      </w:r>
      <w:r w:rsidR="00D8394A">
        <w:rPr>
          <w:rFonts w:ascii="Arial" w:hAnsi="Arial" w:cs="Arial"/>
          <w:sz w:val="24"/>
          <w:lang w:val="es-ES_tradnl"/>
        </w:rPr>
        <w:t xml:space="preserve"> </w:t>
      </w:r>
      <w:r w:rsidRPr="001B39A7">
        <w:rPr>
          <w:rFonts w:ascii="Arial" w:hAnsi="Arial" w:cs="Arial"/>
          <w:sz w:val="24"/>
          <w:lang w:val="es-ES_tradnl"/>
        </w:rPr>
        <w:t xml:space="preserve">contar con suficientes libros, revistas y medios de información. En ninguna parte se especifica sobre la calidad y el número de los recursos bibliográficos que son necesarios para el adecuado funcionamiento de los programas. </w:t>
      </w:r>
      <w:r w:rsidR="00DF0299" w:rsidRPr="001B39A7">
        <w:rPr>
          <w:rFonts w:ascii="Arial" w:hAnsi="Arial" w:cs="Arial"/>
          <w:sz w:val="24"/>
          <w:lang w:val="es-ES_tradnl"/>
        </w:rPr>
        <w:t xml:space="preserve">Los recursos bibliográficos </w:t>
      </w:r>
      <w:r w:rsidR="00964A75" w:rsidRPr="001B39A7">
        <w:rPr>
          <w:rFonts w:ascii="Arial" w:hAnsi="Arial" w:cs="Arial"/>
          <w:sz w:val="24"/>
          <w:lang w:val="es-ES_tradnl"/>
        </w:rPr>
        <w:t xml:space="preserve">deben facilitar el intercambio de conocimiento y experiencias y aportar a la formación. </w:t>
      </w:r>
      <w:r w:rsidR="00DF0299" w:rsidRPr="001B39A7">
        <w:rPr>
          <w:rFonts w:ascii="Arial" w:hAnsi="Arial" w:cs="Arial"/>
          <w:sz w:val="24"/>
          <w:lang w:val="es-ES_tradnl"/>
        </w:rPr>
        <w:t xml:space="preserve">Valdría la pena tener en cuenta </w:t>
      </w:r>
      <w:r w:rsidR="00964A75" w:rsidRPr="001B39A7">
        <w:rPr>
          <w:rFonts w:ascii="Arial" w:hAnsi="Arial" w:cs="Arial"/>
          <w:sz w:val="24"/>
          <w:lang w:val="es-ES_tradnl"/>
        </w:rPr>
        <w:t xml:space="preserve">recursos </w:t>
      </w:r>
      <w:r w:rsidR="00DF0299" w:rsidRPr="001B39A7">
        <w:rPr>
          <w:rFonts w:ascii="Arial" w:hAnsi="Arial" w:cs="Arial"/>
          <w:sz w:val="24"/>
          <w:lang w:val="es-ES_tradnl"/>
        </w:rPr>
        <w:t>que permitan no solo la adquisición de material bibliográfico, sino la producci</w:t>
      </w:r>
      <w:r w:rsidR="00964A75" w:rsidRPr="001B39A7">
        <w:rPr>
          <w:rFonts w:ascii="Arial" w:hAnsi="Arial" w:cs="Arial"/>
          <w:sz w:val="24"/>
          <w:lang w:val="es-ES_tradnl"/>
        </w:rPr>
        <w:t xml:space="preserve">ón del mismo y </w:t>
      </w:r>
      <w:r w:rsidR="00DF0299" w:rsidRPr="001B39A7">
        <w:rPr>
          <w:rFonts w:ascii="Arial" w:hAnsi="Arial" w:cs="Arial"/>
          <w:sz w:val="24"/>
          <w:lang w:val="es-ES_tradnl"/>
        </w:rPr>
        <w:t>la publicación</w:t>
      </w:r>
      <w:r w:rsidR="00964A75" w:rsidRPr="001B39A7">
        <w:rPr>
          <w:rFonts w:ascii="Arial" w:hAnsi="Arial" w:cs="Arial"/>
          <w:sz w:val="24"/>
          <w:lang w:val="es-ES_tradnl"/>
        </w:rPr>
        <w:t xml:space="preserve"> de los avances y experiencias obtenidos, tal como las editoriales y revistas universitarias</w:t>
      </w:r>
      <w:r w:rsidR="00DF0299" w:rsidRPr="001B39A7">
        <w:rPr>
          <w:rFonts w:ascii="Arial" w:hAnsi="Arial" w:cs="Arial"/>
          <w:sz w:val="24"/>
          <w:lang w:val="es-ES_tradnl"/>
        </w:rPr>
        <w:t xml:space="preserve">. </w:t>
      </w:r>
    </w:p>
    <w:p w:rsidR="00EB5418" w:rsidRPr="001B39A7" w:rsidRDefault="00EB5418" w:rsidP="00EB5418">
      <w:pPr>
        <w:numPr>
          <w:ilvl w:val="0"/>
          <w:numId w:val="2"/>
        </w:numPr>
        <w:spacing w:line="360" w:lineRule="auto"/>
        <w:jc w:val="both"/>
        <w:rPr>
          <w:rFonts w:ascii="Arial" w:hAnsi="Arial" w:cs="Arial"/>
          <w:sz w:val="24"/>
          <w:lang w:val="es-ES_tradnl"/>
        </w:rPr>
      </w:pPr>
      <w:r w:rsidRPr="001B39A7">
        <w:rPr>
          <w:rFonts w:ascii="Arial" w:hAnsi="Arial" w:cs="Arial"/>
          <w:i/>
          <w:sz w:val="24"/>
          <w:lang w:val="es-ES_tradnl"/>
        </w:rPr>
        <w:t>Laboratorios:</w:t>
      </w:r>
      <w:r w:rsidRPr="001B39A7">
        <w:rPr>
          <w:rFonts w:ascii="Arial" w:hAnsi="Arial" w:cs="Arial"/>
          <w:sz w:val="24"/>
          <w:lang w:val="es-ES_tradnl"/>
        </w:rPr>
        <w:t xml:space="preserve"> el decreto </w:t>
      </w:r>
      <w:proofErr w:type="gramStart"/>
      <w:r w:rsidRPr="001B39A7">
        <w:rPr>
          <w:rFonts w:ascii="Arial" w:hAnsi="Arial" w:cs="Arial"/>
          <w:sz w:val="24"/>
          <w:lang w:val="es-ES_tradnl"/>
        </w:rPr>
        <w:t>específica</w:t>
      </w:r>
      <w:proofErr w:type="gramEnd"/>
      <w:r w:rsidRPr="001B39A7">
        <w:rPr>
          <w:rFonts w:ascii="Arial" w:hAnsi="Arial" w:cs="Arial"/>
          <w:sz w:val="24"/>
          <w:lang w:val="es-ES_tradnl"/>
        </w:rPr>
        <w:t xml:space="preserve"> que los programas deben contar con los siguientes laboratorios: anatomía, </w:t>
      </w:r>
      <w:proofErr w:type="spellStart"/>
      <w:r w:rsidRPr="001B39A7">
        <w:rPr>
          <w:rFonts w:ascii="Arial" w:hAnsi="Arial" w:cs="Arial"/>
          <w:sz w:val="24"/>
          <w:lang w:val="es-ES_tradnl"/>
        </w:rPr>
        <w:t>histo</w:t>
      </w:r>
      <w:proofErr w:type="spellEnd"/>
      <w:r w:rsidRPr="001B39A7">
        <w:rPr>
          <w:rFonts w:ascii="Arial" w:hAnsi="Arial" w:cs="Arial"/>
          <w:sz w:val="24"/>
          <w:lang w:val="es-ES_tradnl"/>
        </w:rPr>
        <w:t xml:space="preserve">-embriología, </w:t>
      </w:r>
      <w:proofErr w:type="spellStart"/>
      <w:r w:rsidRPr="001B39A7">
        <w:rPr>
          <w:rFonts w:ascii="Arial" w:hAnsi="Arial" w:cs="Arial"/>
          <w:sz w:val="24"/>
          <w:lang w:val="es-ES_tradnl"/>
        </w:rPr>
        <w:t>bioterio</w:t>
      </w:r>
      <w:proofErr w:type="spellEnd"/>
      <w:r w:rsidRPr="001B39A7">
        <w:rPr>
          <w:rFonts w:ascii="Arial" w:hAnsi="Arial" w:cs="Arial"/>
          <w:sz w:val="24"/>
          <w:lang w:val="es-ES_tradnl"/>
        </w:rPr>
        <w:t>, biología molecular, fisiología y bioquímica; instalaciones para trabajo experimental y laboratorios dedicados a la investigación. Queda la pregunta de cu</w:t>
      </w:r>
      <w:r w:rsidR="00F77AED">
        <w:rPr>
          <w:rFonts w:ascii="Arial" w:hAnsi="Arial" w:cs="Arial"/>
          <w:sz w:val="24"/>
          <w:lang w:val="es-ES_tradnl"/>
        </w:rPr>
        <w:t>á</w:t>
      </w:r>
      <w:r w:rsidRPr="001B39A7">
        <w:rPr>
          <w:rFonts w:ascii="Arial" w:hAnsi="Arial" w:cs="Arial"/>
          <w:sz w:val="24"/>
          <w:lang w:val="es-ES_tradnl"/>
        </w:rPr>
        <w:t>les son los requisitos mínimos de dotación de estos laboratorios y d</w:t>
      </w:r>
      <w:r w:rsidR="00F77AED">
        <w:rPr>
          <w:rFonts w:ascii="Arial" w:hAnsi="Arial" w:cs="Arial"/>
          <w:sz w:val="24"/>
          <w:lang w:val="es-ES_tradnl"/>
        </w:rPr>
        <w:t>ó</w:t>
      </w:r>
      <w:r w:rsidRPr="001B39A7">
        <w:rPr>
          <w:rFonts w:ascii="Arial" w:hAnsi="Arial" w:cs="Arial"/>
          <w:sz w:val="24"/>
          <w:lang w:val="es-ES_tradnl"/>
        </w:rPr>
        <w:t>nde queda el espacio de análisis del movimiento</w:t>
      </w:r>
      <w:r w:rsidR="00224A0F" w:rsidRPr="001B39A7">
        <w:rPr>
          <w:rFonts w:ascii="Arial" w:hAnsi="Arial" w:cs="Arial"/>
          <w:sz w:val="24"/>
          <w:lang w:val="es-ES_tradnl"/>
        </w:rPr>
        <w:t>, la discapacidad, la ocupación y</w:t>
      </w:r>
      <w:r w:rsidRPr="001B39A7">
        <w:rPr>
          <w:rFonts w:ascii="Arial" w:hAnsi="Arial" w:cs="Arial"/>
          <w:sz w:val="24"/>
          <w:lang w:val="es-ES_tradnl"/>
        </w:rPr>
        <w:t xml:space="preserve"> </w:t>
      </w:r>
      <w:r w:rsidR="00224A0F" w:rsidRPr="001B39A7">
        <w:rPr>
          <w:rFonts w:ascii="Arial" w:hAnsi="Arial" w:cs="Arial"/>
          <w:sz w:val="24"/>
          <w:lang w:val="es-ES_tradnl"/>
        </w:rPr>
        <w:t>la comunicación</w:t>
      </w:r>
      <w:r w:rsidRPr="001B39A7">
        <w:rPr>
          <w:rFonts w:ascii="Arial" w:hAnsi="Arial" w:cs="Arial"/>
          <w:sz w:val="24"/>
          <w:lang w:val="es-ES_tradnl"/>
        </w:rPr>
        <w:t>, objeto</w:t>
      </w:r>
      <w:r w:rsidR="00224A0F" w:rsidRPr="001B39A7">
        <w:rPr>
          <w:rFonts w:ascii="Arial" w:hAnsi="Arial" w:cs="Arial"/>
          <w:sz w:val="24"/>
          <w:lang w:val="es-ES_tradnl"/>
        </w:rPr>
        <w:t>s</w:t>
      </w:r>
      <w:r w:rsidRPr="001B39A7">
        <w:rPr>
          <w:rFonts w:ascii="Arial" w:hAnsi="Arial" w:cs="Arial"/>
          <w:sz w:val="24"/>
          <w:lang w:val="es-ES_tradnl"/>
        </w:rPr>
        <w:t xml:space="preserve"> de </w:t>
      </w:r>
      <w:r w:rsidRPr="001B39A7">
        <w:rPr>
          <w:rFonts w:ascii="Arial" w:hAnsi="Arial" w:cs="Arial"/>
          <w:sz w:val="24"/>
          <w:lang w:val="es-ES_tradnl"/>
        </w:rPr>
        <w:lastRenderedPageBreak/>
        <w:t xml:space="preserve">estudio de </w:t>
      </w:r>
      <w:r w:rsidR="00224A0F" w:rsidRPr="001B39A7">
        <w:rPr>
          <w:rFonts w:ascii="Arial" w:hAnsi="Arial" w:cs="Arial"/>
          <w:sz w:val="24"/>
          <w:lang w:val="es-ES_tradnl"/>
        </w:rPr>
        <w:t xml:space="preserve">las ciencias de la </w:t>
      </w:r>
      <w:r w:rsidR="00436900" w:rsidRPr="001B39A7">
        <w:rPr>
          <w:rFonts w:ascii="Arial" w:hAnsi="Arial" w:cs="Arial"/>
          <w:sz w:val="24"/>
          <w:lang w:val="es-ES_tradnl"/>
        </w:rPr>
        <w:t>rehabilitación</w:t>
      </w:r>
      <w:r w:rsidRPr="001B39A7">
        <w:rPr>
          <w:rFonts w:ascii="Arial" w:hAnsi="Arial" w:cs="Arial"/>
          <w:sz w:val="24"/>
          <w:lang w:val="es-ES_tradnl"/>
        </w:rPr>
        <w:t xml:space="preserve"> para su adecuado funcionamiento en docencia e investigación, que en ninguna p</w:t>
      </w:r>
      <w:r w:rsidR="00964A75" w:rsidRPr="001B39A7">
        <w:rPr>
          <w:rFonts w:ascii="Arial" w:hAnsi="Arial" w:cs="Arial"/>
          <w:sz w:val="24"/>
          <w:lang w:val="es-ES_tradnl"/>
        </w:rPr>
        <w:t>arte del decreto se especifican.</w:t>
      </w:r>
    </w:p>
    <w:p w:rsidR="00964A75" w:rsidRPr="001B39A7" w:rsidRDefault="00EB5418" w:rsidP="00CC28DA">
      <w:pPr>
        <w:numPr>
          <w:ilvl w:val="0"/>
          <w:numId w:val="2"/>
        </w:numPr>
        <w:spacing w:line="360" w:lineRule="auto"/>
        <w:jc w:val="both"/>
        <w:rPr>
          <w:rFonts w:ascii="Arial" w:hAnsi="Arial" w:cs="Arial"/>
          <w:sz w:val="24"/>
          <w:lang w:val="es-ES_tradnl"/>
        </w:rPr>
      </w:pPr>
      <w:r w:rsidRPr="001B39A7">
        <w:rPr>
          <w:rFonts w:ascii="Arial" w:hAnsi="Arial" w:cs="Arial"/>
          <w:i/>
          <w:sz w:val="24"/>
          <w:lang w:val="es-ES_tradnl"/>
        </w:rPr>
        <w:t>Sitios de práctica:</w:t>
      </w:r>
      <w:r w:rsidRPr="001B39A7">
        <w:rPr>
          <w:rFonts w:ascii="Arial" w:hAnsi="Arial" w:cs="Arial"/>
          <w:b/>
          <w:sz w:val="24"/>
          <w:lang w:val="es-ES_tradnl"/>
        </w:rPr>
        <w:t xml:space="preserve"> </w:t>
      </w:r>
      <w:r w:rsidR="00791E69" w:rsidRPr="001B39A7">
        <w:rPr>
          <w:rFonts w:ascii="Arial" w:hAnsi="Arial" w:cs="Arial"/>
          <w:sz w:val="24"/>
          <w:lang w:val="es-ES_tradnl"/>
        </w:rPr>
        <w:t xml:space="preserve">no se especifica el número, el nivel de atención, grado de complejidad y escenarios </w:t>
      </w:r>
      <w:r w:rsidRPr="001B39A7">
        <w:rPr>
          <w:rFonts w:ascii="Arial" w:hAnsi="Arial" w:cs="Arial"/>
          <w:sz w:val="24"/>
          <w:lang w:val="es-ES_tradnl"/>
        </w:rPr>
        <w:t>requerido</w:t>
      </w:r>
      <w:r w:rsidR="00791E69" w:rsidRPr="001B39A7">
        <w:rPr>
          <w:rFonts w:ascii="Arial" w:hAnsi="Arial" w:cs="Arial"/>
          <w:sz w:val="24"/>
          <w:lang w:val="es-ES_tradnl"/>
        </w:rPr>
        <w:t>s</w:t>
      </w:r>
      <w:r w:rsidRPr="001B39A7">
        <w:rPr>
          <w:rFonts w:ascii="Arial" w:hAnsi="Arial" w:cs="Arial"/>
          <w:sz w:val="24"/>
          <w:lang w:val="es-ES_tradnl"/>
        </w:rPr>
        <w:t xml:space="preserve"> para los sitios de práctica en donde los estudiantes adquirirán su formación.</w:t>
      </w:r>
      <w:r w:rsidR="008C1410" w:rsidRPr="001B39A7">
        <w:rPr>
          <w:rFonts w:ascii="Arial" w:hAnsi="Arial" w:cs="Arial"/>
          <w:sz w:val="24"/>
          <w:lang w:val="es-ES_tradnl"/>
        </w:rPr>
        <w:t xml:space="preserve"> Tampoco es claro el nivel académico</w:t>
      </w:r>
      <w:r w:rsidR="00E900A5">
        <w:rPr>
          <w:rFonts w:ascii="Arial" w:hAnsi="Arial" w:cs="Arial"/>
          <w:sz w:val="24"/>
          <w:lang w:val="es-ES_tradnl"/>
        </w:rPr>
        <w:t>, de dedicación</w:t>
      </w:r>
      <w:r w:rsidR="008C1410" w:rsidRPr="001B39A7">
        <w:rPr>
          <w:rFonts w:ascii="Arial" w:hAnsi="Arial" w:cs="Arial"/>
          <w:sz w:val="24"/>
          <w:lang w:val="es-ES_tradnl"/>
        </w:rPr>
        <w:t xml:space="preserve"> o de formación del personal docente especializado</w:t>
      </w:r>
      <w:r w:rsidR="00E900A5">
        <w:rPr>
          <w:rFonts w:ascii="Arial" w:hAnsi="Arial" w:cs="Arial"/>
          <w:sz w:val="24"/>
          <w:lang w:val="es-ES_tradnl"/>
        </w:rPr>
        <w:t xml:space="preserve"> y el tiempo requerido para que un estudiante alcance las competencias especificas en el área.</w:t>
      </w:r>
    </w:p>
    <w:p w:rsidR="00233FB1" w:rsidRPr="001B39A7" w:rsidRDefault="008C1410" w:rsidP="00E92098">
      <w:pPr>
        <w:pStyle w:val="Prrafodelista"/>
        <w:spacing w:line="360" w:lineRule="auto"/>
        <w:jc w:val="both"/>
        <w:rPr>
          <w:rFonts w:ascii="Arial" w:hAnsi="Arial" w:cs="Arial"/>
          <w:sz w:val="24"/>
          <w:lang w:val="es-ES_tradnl"/>
        </w:rPr>
      </w:pPr>
      <w:r w:rsidRPr="001B39A7">
        <w:rPr>
          <w:rFonts w:ascii="Arial" w:hAnsi="Arial" w:cs="Arial"/>
          <w:sz w:val="24"/>
          <w:lang w:val="es-ES_tradnl"/>
        </w:rPr>
        <w:t xml:space="preserve">Algunos programas gestionan convenios docencia-asistencial, cuya estructura </w:t>
      </w:r>
      <w:r w:rsidR="00E900A5">
        <w:rPr>
          <w:rFonts w:ascii="Arial" w:hAnsi="Arial" w:cs="Arial"/>
          <w:sz w:val="24"/>
          <w:lang w:val="es-ES_tradnl"/>
        </w:rPr>
        <w:t>facilita</w:t>
      </w:r>
      <w:r w:rsidRPr="001B39A7">
        <w:rPr>
          <w:rFonts w:ascii="Arial" w:hAnsi="Arial" w:cs="Arial"/>
          <w:sz w:val="24"/>
          <w:lang w:val="es-ES_tradnl"/>
        </w:rPr>
        <w:t xml:space="preserve"> la formación de los estudiantes bajo la tutoría de profesionales </w:t>
      </w:r>
      <w:r w:rsidR="00233FB1" w:rsidRPr="001B39A7">
        <w:rPr>
          <w:rFonts w:ascii="Arial" w:hAnsi="Arial" w:cs="Arial"/>
          <w:sz w:val="24"/>
          <w:lang w:val="es-ES_tradnl"/>
        </w:rPr>
        <w:t>(</w:t>
      </w:r>
      <w:r w:rsidRPr="001B39A7">
        <w:rPr>
          <w:rFonts w:ascii="Arial" w:hAnsi="Arial" w:cs="Arial"/>
          <w:sz w:val="24"/>
          <w:lang w:val="es-ES_tradnl"/>
        </w:rPr>
        <w:t xml:space="preserve">profesores </w:t>
      </w:r>
      <w:r w:rsidR="00233FB1" w:rsidRPr="001B39A7">
        <w:rPr>
          <w:rFonts w:ascii="Arial" w:hAnsi="Arial" w:cs="Arial"/>
          <w:sz w:val="24"/>
          <w:lang w:val="es-ES_tradnl"/>
        </w:rPr>
        <w:t>A</w:t>
      </w:r>
      <w:r w:rsidRPr="001B39A7">
        <w:rPr>
          <w:rFonts w:ascii="Arial" w:hAnsi="Arial" w:cs="Arial"/>
          <w:sz w:val="24"/>
          <w:lang w:val="es-ES_tradnl"/>
        </w:rPr>
        <w:t>d honorem</w:t>
      </w:r>
      <w:r w:rsidR="00E900A5">
        <w:rPr>
          <w:rFonts w:ascii="Arial" w:hAnsi="Arial" w:cs="Arial"/>
          <w:sz w:val="24"/>
          <w:lang w:val="es-ES_tradnl"/>
        </w:rPr>
        <w:t xml:space="preserve"> en una gran mayoría de instituciones, otros contratan tiempo parcial para un alto número de estudiantes a cargo</w:t>
      </w:r>
      <w:r w:rsidR="00233FB1" w:rsidRPr="001B39A7">
        <w:rPr>
          <w:rFonts w:ascii="Arial" w:hAnsi="Arial" w:cs="Arial"/>
          <w:sz w:val="24"/>
          <w:lang w:val="es-ES_tradnl"/>
        </w:rPr>
        <w:t xml:space="preserve">) </w:t>
      </w:r>
      <w:r w:rsidRPr="001B39A7">
        <w:rPr>
          <w:rFonts w:ascii="Arial" w:hAnsi="Arial" w:cs="Arial"/>
          <w:sz w:val="24"/>
          <w:lang w:val="es-ES_tradnl"/>
        </w:rPr>
        <w:t>con perfiles que se definen predominantemente en el área asistencial</w:t>
      </w:r>
      <w:r w:rsidR="00233FB1" w:rsidRPr="001B39A7">
        <w:rPr>
          <w:rFonts w:ascii="Arial" w:hAnsi="Arial" w:cs="Arial"/>
          <w:sz w:val="24"/>
          <w:lang w:val="es-ES_tradnl"/>
        </w:rPr>
        <w:t>, presentando deficiencias en la</w:t>
      </w:r>
      <w:r w:rsidRPr="001B39A7">
        <w:rPr>
          <w:rFonts w:ascii="Arial" w:hAnsi="Arial" w:cs="Arial"/>
          <w:sz w:val="24"/>
          <w:lang w:val="es-ES_tradnl"/>
        </w:rPr>
        <w:t xml:space="preserve"> formación en </w:t>
      </w:r>
      <w:r w:rsidR="00233FB1" w:rsidRPr="001B39A7">
        <w:rPr>
          <w:rFonts w:ascii="Arial" w:hAnsi="Arial" w:cs="Arial"/>
          <w:sz w:val="24"/>
          <w:lang w:val="es-ES_tradnl"/>
        </w:rPr>
        <w:t>enseñanza universitaria e investigación.</w:t>
      </w:r>
      <w:r w:rsidR="00E92098" w:rsidRPr="001B39A7">
        <w:rPr>
          <w:rFonts w:ascii="Arial" w:hAnsi="Arial" w:cs="Arial"/>
          <w:sz w:val="24"/>
          <w:lang w:val="es-ES_tradnl"/>
        </w:rPr>
        <w:t xml:space="preserve"> </w:t>
      </w:r>
      <w:r w:rsidR="00233FB1" w:rsidRPr="001B39A7">
        <w:rPr>
          <w:rFonts w:ascii="Arial" w:hAnsi="Arial" w:cs="Arial"/>
          <w:sz w:val="24"/>
          <w:lang w:val="es-ES_tradnl"/>
        </w:rPr>
        <w:t xml:space="preserve">Llama la atención </w:t>
      </w:r>
      <w:r w:rsidR="00791E69" w:rsidRPr="001B39A7">
        <w:rPr>
          <w:rFonts w:ascii="Arial" w:hAnsi="Arial" w:cs="Arial"/>
          <w:sz w:val="24"/>
          <w:lang w:val="es-ES_tradnl"/>
        </w:rPr>
        <w:t xml:space="preserve">en este aspecto la falta de especificidad, máxime </w:t>
      </w:r>
      <w:r w:rsidR="00233FB1" w:rsidRPr="001B39A7">
        <w:rPr>
          <w:rFonts w:ascii="Arial" w:hAnsi="Arial" w:cs="Arial"/>
          <w:sz w:val="24"/>
          <w:lang w:val="es-ES_tradnl"/>
        </w:rPr>
        <w:t xml:space="preserve">si se tiene en cuenta que históricamente los profesionales de la rehabilitación se desempeñan en mayor proporción </w:t>
      </w:r>
      <w:r w:rsidR="00791E69" w:rsidRPr="001B39A7">
        <w:rPr>
          <w:rFonts w:ascii="Arial" w:hAnsi="Arial" w:cs="Arial"/>
          <w:sz w:val="24"/>
          <w:lang w:val="es-ES_tradnl"/>
        </w:rPr>
        <w:t>en áreas asistenciales y clínicas</w:t>
      </w:r>
      <w:r w:rsidR="00233FB1" w:rsidRPr="001B39A7">
        <w:rPr>
          <w:rFonts w:ascii="Arial" w:hAnsi="Arial" w:cs="Arial"/>
          <w:sz w:val="24"/>
          <w:lang w:val="es-ES_tradnl"/>
        </w:rPr>
        <w:t xml:space="preserve">. Por esto es necesario regular estándares de calidad para la </w:t>
      </w:r>
      <w:r w:rsidR="00791E69" w:rsidRPr="001B39A7">
        <w:rPr>
          <w:rFonts w:ascii="Arial" w:hAnsi="Arial" w:cs="Arial"/>
          <w:sz w:val="24"/>
          <w:lang w:val="es-ES_tradnl"/>
        </w:rPr>
        <w:t xml:space="preserve">formación en el ámbito clínico, empresarial, educativo, comunitario, entre otros. </w:t>
      </w:r>
    </w:p>
    <w:p w:rsidR="00CC28DA" w:rsidRPr="001B39A7" w:rsidRDefault="00CC28DA" w:rsidP="00BE18FA">
      <w:pPr>
        <w:spacing w:line="360" w:lineRule="auto"/>
        <w:ind w:left="708"/>
        <w:jc w:val="both"/>
        <w:rPr>
          <w:rFonts w:ascii="Arial" w:hAnsi="Arial" w:cs="Arial"/>
          <w:sz w:val="24"/>
          <w:lang w:val="es-ES_tradnl"/>
        </w:rPr>
      </w:pPr>
      <w:r w:rsidRPr="001B39A7">
        <w:rPr>
          <w:rFonts w:ascii="Arial" w:hAnsi="Arial" w:cs="Arial"/>
          <w:b/>
          <w:sz w:val="24"/>
          <w:lang w:val="es-ES_tradnl"/>
        </w:rPr>
        <w:t xml:space="preserve">Estructura administrativa, académica y </w:t>
      </w:r>
      <w:r w:rsidR="00F77AED">
        <w:rPr>
          <w:rFonts w:ascii="Arial" w:hAnsi="Arial" w:cs="Arial"/>
          <w:b/>
          <w:sz w:val="24"/>
          <w:lang w:val="es-ES_tradnl"/>
        </w:rPr>
        <w:t>p</w:t>
      </w:r>
      <w:r w:rsidRPr="001B39A7">
        <w:rPr>
          <w:rFonts w:ascii="Arial" w:hAnsi="Arial" w:cs="Arial"/>
          <w:b/>
          <w:sz w:val="24"/>
          <w:lang w:val="es-ES_tradnl"/>
        </w:rPr>
        <w:t>rograma de egresados:</w:t>
      </w:r>
      <w:r w:rsidRPr="001B39A7">
        <w:rPr>
          <w:rFonts w:ascii="Arial" w:hAnsi="Arial" w:cs="Arial"/>
          <w:sz w:val="24"/>
          <w:lang w:val="es-ES_tradnl"/>
        </w:rPr>
        <w:t xml:space="preserve"> en los Artículos 6.2 y 6.4, se menciona </w:t>
      </w:r>
      <w:proofErr w:type="gramStart"/>
      <w:r w:rsidRPr="001B39A7">
        <w:rPr>
          <w:rFonts w:ascii="Arial" w:hAnsi="Arial" w:cs="Arial"/>
          <w:sz w:val="24"/>
          <w:lang w:val="es-ES_tradnl"/>
        </w:rPr>
        <w:t>“ la</w:t>
      </w:r>
      <w:proofErr w:type="gramEnd"/>
      <w:r w:rsidRPr="001B39A7">
        <w:rPr>
          <w:rFonts w:ascii="Arial" w:hAnsi="Arial" w:cs="Arial"/>
          <w:sz w:val="24"/>
          <w:lang w:val="es-ES_tradnl"/>
        </w:rPr>
        <w:t xml:space="preserve"> existencia de una estructura organizativa, sistemas de información y mecanismos de gestión que permitan ejecutar procesos de planeación, administración, evaluación y seguimiento de los contenidos curriculares, de las experiencias investigativas y de los diferentes servicios y recursos”. En estos artículos, </w:t>
      </w:r>
      <w:r w:rsidR="00791E69" w:rsidRPr="001B39A7">
        <w:rPr>
          <w:rFonts w:ascii="Arial" w:hAnsi="Arial" w:cs="Arial"/>
          <w:sz w:val="24"/>
          <w:lang w:val="es-ES_tradnl"/>
        </w:rPr>
        <w:t>solo se menciona</w:t>
      </w:r>
      <w:r w:rsidRPr="001B39A7">
        <w:rPr>
          <w:rFonts w:ascii="Arial" w:hAnsi="Arial" w:cs="Arial"/>
          <w:sz w:val="24"/>
          <w:lang w:val="es-ES_tradnl"/>
        </w:rPr>
        <w:t xml:space="preserve">n estos procesos pero no </w:t>
      </w:r>
      <w:r w:rsidR="00791E69" w:rsidRPr="001B39A7">
        <w:rPr>
          <w:rFonts w:ascii="Arial" w:hAnsi="Arial" w:cs="Arial"/>
          <w:sz w:val="24"/>
          <w:lang w:val="es-ES_tradnl"/>
        </w:rPr>
        <w:t xml:space="preserve">se </w:t>
      </w:r>
      <w:r w:rsidRPr="001B39A7">
        <w:rPr>
          <w:rFonts w:ascii="Arial" w:hAnsi="Arial" w:cs="Arial"/>
          <w:sz w:val="24"/>
          <w:lang w:val="es-ES_tradnl"/>
        </w:rPr>
        <w:t>establece</w:t>
      </w:r>
      <w:r w:rsidR="00791E69" w:rsidRPr="001B39A7">
        <w:rPr>
          <w:rFonts w:ascii="Arial" w:hAnsi="Arial" w:cs="Arial"/>
          <w:sz w:val="24"/>
          <w:lang w:val="es-ES_tradnl"/>
        </w:rPr>
        <w:t>n</w:t>
      </w:r>
      <w:r w:rsidRPr="001B39A7">
        <w:rPr>
          <w:rFonts w:ascii="Arial" w:hAnsi="Arial" w:cs="Arial"/>
          <w:sz w:val="24"/>
          <w:lang w:val="es-ES_tradnl"/>
        </w:rPr>
        <w:t xml:space="preserve"> criterios claros que aseguren </w:t>
      </w:r>
      <w:r w:rsidR="00791E69" w:rsidRPr="001B39A7">
        <w:rPr>
          <w:rFonts w:ascii="Arial" w:hAnsi="Arial" w:cs="Arial"/>
          <w:sz w:val="24"/>
          <w:lang w:val="es-ES_tradnl"/>
        </w:rPr>
        <w:t xml:space="preserve">por ejemplo: procesos de </w:t>
      </w:r>
      <w:r w:rsidRPr="001B39A7">
        <w:rPr>
          <w:rFonts w:ascii="Arial" w:hAnsi="Arial" w:cs="Arial"/>
          <w:sz w:val="24"/>
          <w:lang w:val="es-ES_tradnl"/>
        </w:rPr>
        <w:t>selección de los mejores candidatos</w:t>
      </w:r>
      <w:r w:rsidR="00791E69" w:rsidRPr="001B39A7">
        <w:rPr>
          <w:rFonts w:ascii="Arial" w:hAnsi="Arial" w:cs="Arial"/>
          <w:sz w:val="24"/>
          <w:lang w:val="es-ES_tradnl"/>
        </w:rPr>
        <w:t xml:space="preserve">, estrategias para seguimiento, apoyo y </w:t>
      </w:r>
      <w:r w:rsidR="007C024D" w:rsidRPr="001B39A7">
        <w:rPr>
          <w:rFonts w:ascii="Arial" w:hAnsi="Arial" w:cs="Arial"/>
          <w:sz w:val="24"/>
          <w:lang w:val="es-ES_tradnl"/>
        </w:rPr>
        <w:t xml:space="preserve">distinción </w:t>
      </w:r>
      <w:r w:rsidR="00791E69" w:rsidRPr="001B39A7">
        <w:rPr>
          <w:rFonts w:ascii="Arial" w:hAnsi="Arial" w:cs="Arial"/>
          <w:sz w:val="24"/>
          <w:lang w:val="es-ES_tradnl"/>
        </w:rPr>
        <w:t>al desempeño durante la ejecución de la carrera,</w:t>
      </w:r>
      <w:r w:rsidR="007C024D" w:rsidRPr="001B39A7">
        <w:rPr>
          <w:rFonts w:ascii="Arial" w:hAnsi="Arial" w:cs="Arial"/>
          <w:sz w:val="24"/>
          <w:lang w:val="es-ES_tradnl"/>
        </w:rPr>
        <w:t xml:space="preserve"> incentivos y reconocimientos para mejores estudiantes, apoyo al enlace con la formación </w:t>
      </w:r>
      <w:proofErr w:type="spellStart"/>
      <w:r w:rsidR="00E92098" w:rsidRPr="001B39A7">
        <w:rPr>
          <w:rFonts w:ascii="Arial" w:hAnsi="Arial" w:cs="Arial"/>
          <w:sz w:val="24"/>
          <w:lang w:val="es-ES_tradnl"/>
        </w:rPr>
        <w:lastRenderedPageBreak/>
        <w:t>posgradual</w:t>
      </w:r>
      <w:proofErr w:type="spellEnd"/>
      <w:r w:rsidR="00E92098" w:rsidRPr="001B39A7">
        <w:rPr>
          <w:rFonts w:ascii="Arial" w:hAnsi="Arial" w:cs="Arial"/>
          <w:sz w:val="24"/>
          <w:lang w:val="es-ES_tradnl"/>
        </w:rPr>
        <w:t>, entre otros</w:t>
      </w:r>
      <w:r w:rsidRPr="001B39A7">
        <w:rPr>
          <w:rFonts w:ascii="Arial" w:hAnsi="Arial" w:cs="Arial"/>
          <w:sz w:val="24"/>
          <w:lang w:val="es-ES_tradnl"/>
        </w:rPr>
        <w:t xml:space="preserve">. Esto resulta muy importante </w:t>
      </w:r>
      <w:r w:rsidR="00D90A3F">
        <w:rPr>
          <w:rFonts w:ascii="Arial" w:hAnsi="Arial" w:cs="Arial"/>
          <w:sz w:val="24"/>
          <w:lang w:val="es-ES_tradnl"/>
        </w:rPr>
        <w:t xml:space="preserve">de revisar, para conocer las instituciones </w:t>
      </w:r>
      <w:r w:rsidRPr="001B39A7">
        <w:rPr>
          <w:rFonts w:ascii="Arial" w:hAnsi="Arial" w:cs="Arial"/>
          <w:sz w:val="24"/>
          <w:lang w:val="es-ES_tradnl"/>
        </w:rPr>
        <w:t>Colombia</w:t>
      </w:r>
      <w:r w:rsidR="00D90A3F">
        <w:rPr>
          <w:rFonts w:ascii="Arial" w:hAnsi="Arial" w:cs="Arial"/>
          <w:sz w:val="24"/>
          <w:lang w:val="es-ES_tradnl"/>
        </w:rPr>
        <w:t>nas</w:t>
      </w:r>
      <w:r w:rsidRPr="001B39A7">
        <w:rPr>
          <w:rFonts w:ascii="Arial" w:hAnsi="Arial" w:cs="Arial"/>
          <w:sz w:val="24"/>
          <w:lang w:val="es-ES_tradnl"/>
        </w:rPr>
        <w:t xml:space="preserve"> </w:t>
      </w:r>
      <w:r w:rsidR="00D90A3F">
        <w:rPr>
          <w:rFonts w:ascii="Arial" w:hAnsi="Arial" w:cs="Arial"/>
          <w:sz w:val="24"/>
          <w:lang w:val="es-ES_tradnl"/>
        </w:rPr>
        <w:t xml:space="preserve">que </w:t>
      </w:r>
      <w:r w:rsidRPr="001B39A7">
        <w:rPr>
          <w:rFonts w:ascii="Arial" w:hAnsi="Arial" w:cs="Arial"/>
          <w:sz w:val="24"/>
          <w:lang w:val="es-ES_tradnl"/>
        </w:rPr>
        <w:t xml:space="preserve">aun </w:t>
      </w:r>
      <w:r w:rsidR="00D90A3F">
        <w:rPr>
          <w:rFonts w:ascii="Arial" w:hAnsi="Arial" w:cs="Arial"/>
          <w:sz w:val="24"/>
          <w:lang w:val="es-ES_tradnl"/>
        </w:rPr>
        <w:t>ofertan</w:t>
      </w:r>
      <w:r w:rsidRPr="001B39A7">
        <w:rPr>
          <w:rFonts w:ascii="Arial" w:hAnsi="Arial" w:cs="Arial"/>
          <w:sz w:val="24"/>
          <w:lang w:val="es-ES_tradnl"/>
        </w:rPr>
        <w:t xml:space="preserve"> programas de rehabilitación </w:t>
      </w:r>
      <w:r w:rsidR="00D90A3F">
        <w:rPr>
          <w:rFonts w:ascii="Arial" w:hAnsi="Arial" w:cs="Arial"/>
          <w:sz w:val="24"/>
          <w:lang w:val="es-ES_tradnl"/>
        </w:rPr>
        <w:t>sin</w:t>
      </w:r>
      <w:r w:rsidRPr="001B39A7">
        <w:rPr>
          <w:rFonts w:ascii="Arial" w:hAnsi="Arial" w:cs="Arial"/>
          <w:sz w:val="24"/>
          <w:lang w:val="es-ES_tradnl"/>
        </w:rPr>
        <w:t xml:space="preserve"> criterios estrictos de selección de sus estudiantes </w:t>
      </w:r>
      <w:r w:rsidR="00D8394A">
        <w:rPr>
          <w:rFonts w:ascii="Arial" w:hAnsi="Arial" w:cs="Arial"/>
          <w:sz w:val="24"/>
          <w:lang w:val="es-ES_tradnl"/>
        </w:rPr>
        <w:t>o</w:t>
      </w:r>
      <w:r w:rsidR="00D8394A" w:rsidRPr="001B39A7">
        <w:rPr>
          <w:rFonts w:ascii="Arial" w:hAnsi="Arial" w:cs="Arial"/>
          <w:sz w:val="24"/>
          <w:lang w:val="es-ES_tradnl"/>
        </w:rPr>
        <w:t xml:space="preserve"> </w:t>
      </w:r>
      <w:r w:rsidR="00D8394A">
        <w:rPr>
          <w:rFonts w:ascii="Arial" w:hAnsi="Arial" w:cs="Arial"/>
          <w:sz w:val="24"/>
          <w:lang w:val="es-ES_tradnl"/>
        </w:rPr>
        <w:t xml:space="preserve">la inclusión de </w:t>
      </w:r>
      <w:r w:rsidRPr="001B39A7">
        <w:rPr>
          <w:rFonts w:ascii="Arial" w:hAnsi="Arial" w:cs="Arial"/>
          <w:sz w:val="24"/>
          <w:lang w:val="es-ES_tradnl"/>
        </w:rPr>
        <w:t xml:space="preserve">políticas de bajo </w:t>
      </w:r>
      <w:r w:rsidR="00D8394A">
        <w:rPr>
          <w:rFonts w:ascii="Arial" w:hAnsi="Arial" w:cs="Arial"/>
          <w:sz w:val="24"/>
          <w:lang w:val="es-ES_tradnl"/>
        </w:rPr>
        <w:t>desempeño</w:t>
      </w:r>
      <w:r w:rsidR="00D8394A" w:rsidRPr="001B39A7">
        <w:rPr>
          <w:rFonts w:ascii="Arial" w:hAnsi="Arial" w:cs="Arial"/>
          <w:sz w:val="24"/>
          <w:lang w:val="es-ES_tradnl"/>
        </w:rPr>
        <w:t xml:space="preserve"> </w:t>
      </w:r>
      <w:r w:rsidRPr="001B39A7">
        <w:rPr>
          <w:rFonts w:ascii="Arial" w:hAnsi="Arial" w:cs="Arial"/>
          <w:sz w:val="24"/>
          <w:lang w:val="es-ES_tradnl"/>
        </w:rPr>
        <w:t xml:space="preserve">académico para aquellos que no cumplen con las exigencias de la carrera. Por otra parte, los cursos </w:t>
      </w:r>
      <w:proofErr w:type="spellStart"/>
      <w:r w:rsidR="00517992" w:rsidRPr="001B39A7">
        <w:rPr>
          <w:rFonts w:ascii="Arial" w:hAnsi="Arial" w:cs="Arial"/>
          <w:sz w:val="24"/>
          <w:lang w:val="es-ES_tradnl"/>
        </w:rPr>
        <w:t>intersemestrales</w:t>
      </w:r>
      <w:proofErr w:type="spellEnd"/>
      <w:r w:rsidR="00517992" w:rsidRPr="001B39A7">
        <w:rPr>
          <w:rFonts w:ascii="Arial" w:hAnsi="Arial" w:cs="Arial"/>
          <w:sz w:val="24"/>
          <w:lang w:val="es-ES_tradnl"/>
        </w:rPr>
        <w:t xml:space="preserve"> o “de verano”</w:t>
      </w:r>
      <w:r w:rsidRPr="001B39A7">
        <w:rPr>
          <w:rFonts w:ascii="Arial" w:hAnsi="Arial" w:cs="Arial"/>
          <w:sz w:val="24"/>
          <w:lang w:val="es-ES_tradnl"/>
        </w:rPr>
        <w:t xml:space="preserve"> para materias </w:t>
      </w:r>
      <w:r w:rsidR="00517992" w:rsidRPr="001B39A7">
        <w:rPr>
          <w:rFonts w:ascii="Arial" w:hAnsi="Arial" w:cs="Arial"/>
          <w:sz w:val="24"/>
          <w:lang w:val="es-ES_tradnl"/>
        </w:rPr>
        <w:t xml:space="preserve">e incluso para prácticas </w:t>
      </w:r>
      <w:r w:rsidRPr="001B39A7">
        <w:rPr>
          <w:rFonts w:ascii="Arial" w:hAnsi="Arial" w:cs="Arial"/>
          <w:sz w:val="24"/>
          <w:lang w:val="es-ES_tradnl"/>
        </w:rPr>
        <w:t>parecen ser la norma para muchos programas y se han constituido en una forma de facilismo para que los menos competentes puedan avanzar</w:t>
      </w:r>
      <w:r w:rsidR="00517992" w:rsidRPr="001B39A7">
        <w:rPr>
          <w:rFonts w:ascii="Arial" w:hAnsi="Arial" w:cs="Arial"/>
          <w:sz w:val="24"/>
          <w:lang w:val="es-ES_tradnl"/>
        </w:rPr>
        <w:t xml:space="preserve">, sin evaluar a conciencia si realmente el estudiante ha adquirido las </w:t>
      </w:r>
      <w:r w:rsidR="00E92098" w:rsidRPr="001B39A7">
        <w:rPr>
          <w:rFonts w:ascii="Arial" w:hAnsi="Arial" w:cs="Arial"/>
          <w:sz w:val="24"/>
          <w:lang w:val="es-ES_tradnl"/>
        </w:rPr>
        <w:t>aptitudes</w:t>
      </w:r>
      <w:r w:rsidR="00517992" w:rsidRPr="001B39A7">
        <w:rPr>
          <w:rFonts w:ascii="Arial" w:hAnsi="Arial" w:cs="Arial"/>
          <w:sz w:val="24"/>
          <w:lang w:val="es-ES_tradnl"/>
        </w:rPr>
        <w:t xml:space="preserve"> necesarias</w:t>
      </w:r>
      <w:r w:rsidRPr="001B39A7">
        <w:rPr>
          <w:rFonts w:ascii="Arial" w:hAnsi="Arial" w:cs="Arial"/>
          <w:sz w:val="24"/>
          <w:lang w:val="es-ES_tradnl"/>
        </w:rPr>
        <w:t xml:space="preserve">. </w:t>
      </w:r>
    </w:p>
    <w:p w:rsidR="00224A0F" w:rsidRPr="001B39A7" w:rsidRDefault="00224A0F" w:rsidP="00224A0F">
      <w:pPr>
        <w:spacing w:line="360" w:lineRule="auto"/>
        <w:jc w:val="both"/>
        <w:rPr>
          <w:rFonts w:ascii="Arial" w:hAnsi="Arial" w:cs="Arial"/>
          <w:sz w:val="24"/>
          <w:lang w:val="es-ES_tradnl"/>
        </w:rPr>
      </w:pPr>
      <w:r w:rsidRPr="001B39A7">
        <w:rPr>
          <w:rFonts w:ascii="Arial" w:hAnsi="Arial" w:cs="Arial"/>
          <w:b/>
          <w:i/>
          <w:sz w:val="24"/>
          <w:lang w:val="es-ES_tradnl"/>
        </w:rPr>
        <w:t xml:space="preserve">Peligros de la </w:t>
      </w:r>
      <w:r w:rsidR="009E05CD" w:rsidRPr="009E05CD">
        <w:rPr>
          <w:rFonts w:ascii="Arial" w:hAnsi="Arial" w:cs="Arial"/>
          <w:b/>
          <w:i/>
          <w:sz w:val="24"/>
          <w:lang w:val="es-ES_tradnl"/>
        </w:rPr>
        <w:t>desregularización</w:t>
      </w:r>
      <w:r w:rsidR="009E05CD" w:rsidRPr="009E05CD" w:rsidDel="009E05CD">
        <w:rPr>
          <w:rFonts w:ascii="Arial" w:hAnsi="Arial" w:cs="Arial"/>
          <w:b/>
          <w:i/>
          <w:sz w:val="24"/>
          <w:lang w:val="es-ES_tradnl"/>
        </w:rPr>
        <w:t xml:space="preserve"> </w:t>
      </w:r>
      <w:r w:rsidRPr="001B39A7">
        <w:rPr>
          <w:rFonts w:ascii="Arial" w:hAnsi="Arial" w:cs="Arial"/>
          <w:b/>
          <w:i/>
          <w:sz w:val="24"/>
          <w:lang w:val="es-ES_tradnl"/>
        </w:rPr>
        <w:t xml:space="preserve">de la oferta del recurso humano en salud: </w:t>
      </w:r>
      <w:r w:rsidRPr="001B39A7">
        <w:rPr>
          <w:rFonts w:ascii="Arial" w:hAnsi="Arial" w:cs="Arial"/>
          <w:sz w:val="24"/>
          <w:lang w:val="es-ES_tradnl"/>
        </w:rPr>
        <w:t>el estudio de recursos humanos de la salud en Colombia desarrollado por el CENDEX  de la Universidad Javeriana</w:t>
      </w:r>
      <w:r w:rsidR="00430812">
        <w:rPr>
          <w:rFonts w:ascii="Arial" w:hAnsi="Arial" w:cs="Arial"/>
          <w:sz w:val="24"/>
          <w:lang w:val="es-ES_tradnl"/>
        </w:rPr>
        <w:t>,</w:t>
      </w:r>
      <w:r w:rsidRPr="001B39A7">
        <w:rPr>
          <w:rFonts w:ascii="Arial" w:hAnsi="Arial" w:cs="Arial"/>
          <w:sz w:val="24"/>
          <w:lang w:val="es-ES_tradnl"/>
        </w:rPr>
        <w:t xml:space="preserve"> con la financiación del Ministerio de la Protección Social</w:t>
      </w:r>
      <w:r w:rsidR="00430812">
        <w:rPr>
          <w:rFonts w:ascii="Arial" w:hAnsi="Arial" w:cs="Arial"/>
          <w:sz w:val="24"/>
          <w:lang w:val="es-ES_tradnl"/>
        </w:rPr>
        <w:t>,</w:t>
      </w:r>
      <w:r w:rsidRPr="001B39A7">
        <w:rPr>
          <w:rFonts w:ascii="Arial" w:hAnsi="Arial" w:cs="Arial"/>
          <w:sz w:val="24"/>
          <w:lang w:val="es-ES_tradnl"/>
        </w:rPr>
        <w:t xml:space="preserve"> mostró una tendencia casi mínima en el requerimiento de profesionales en rehabilitación para el año 2012</w:t>
      </w:r>
      <w:r w:rsidR="00430812">
        <w:rPr>
          <w:rFonts w:ascii="Arial" w:hAnsi="Arial" w:cs="Arial"/>
          <w:sz w:val="24"/>
          <w:lang w:val="es-ES_tradnl"/>
        </w:rPr>
        <w:t>,</w:t>
      </w:r>
      <w:r w:rsidRPr="001B39A7">
        <w:rPr>
          <w:rFonts w:ascii="Arial" w:hAnsi="Arial" w:cs="Arial"/>
          <w:sz w:val="24"/>
          <w:lang w:val="es-ES_tradnl"/>
        </w:rPr>
        <w:t xml:space="preserve"> de acuerdo a las proyecciones realizadas bajo diferentes escenarios. La tendencia a la creación de nuevos programas de </w:t>
      </w:r>
      <w:r w:rsidR="006E60D7" w:rsidRPr="001B39A7">
        <w:rPr>
          <w:rFonts w:ascii="Arial" w:hAnsi="Arial" w:cs="Arial"/>
          <w:sz w:val="24"/>
          <w:lang w:val="es-ES_tradnl"/>
        </w:rPr>
        <w:t>rehabilitación (sobre todo en fisioterapia)</w:t>
      </w:r>
      <w:r w:rsidRPr="001B39A7">
        <w:rPr>
          <w:rFonts w:ascii="Arial" w:hAnsi="Arial" w:cs="Arial"/>
          <w:sz w:val="24"/>
          <w:lang w:val="es-ES_tradnl"/>
        </w:rPr>
        <w:t xml:space="preserve"> no se justificó, aún con todas las preguntas relacionadas con la calidad esperada de los programas de formación y la localización geográfica de los diferentes programas para asegurar una mejor distribución de </w:t>
      </w:r>
      <w:r w:rsidR="00AA473E" w:rsidRPr="001B39A7">
        <w:rPr>
          <w:rFonts w:ascii="Arial" w:hAnsi="Arial" w:cs="Arial"/>
          <w:sz w:val="24"/>
          <w:lang w:val="es-ES_tradnl"/>
        </w:rPr>
        <w:t>estos profesionales</w:t>
      </w:r>
      <w:r w:rsidRPr="001B39A7">
        <w:rPr>
          <w:rFonts w:ascii="Arial" w:hAnsi="Arial" w:cs="Arial"/>
          <w:sz w:val="24"/>
          <w:lang w:val="es-ES_tradnl"/>
        </w:rPr>
        <w:t xml:space="preserve"> en las diferentes regiones del país. Esto demuestra la falta de articulación entre el Ministerio de la Protección Social, el Ministerio de Educación, las Asociaciones Científicas y las Facultades de </w:t>
      </w:r>
      <w:r w:rsidR="00AA473E" w:rsidRPr="001B39A7">
        <w:rPr>
          <w:rFonts w:ascii="Arial" w:hAnsi="Arial" w:cs="Arial"/>
          <w:sz w:val="24"/>
          <w:lang w:val="es-ES_tradnl"/>
        </w:rPr>
        <w:t xml:space="preserve">rehabilitación, </w:t>
      </w:r>
      <w:r w:rsidR="00517992" w:rsidRPr="001B39A7">
        <w:rPr>
          <w:rFonts w:ascii="Arial" w:hAnsi="Arial" w:cs="Arial"/>
          <w:sz w:val="24"/>
          <w:lang w:val="es-ES_tradnl"/>
        </w:rPr>
        <w:t xml:space="preserve">lo cual </w:t>
      </w:r>
      <w:r w:rsidRPr="001B39A7">
        <w:rPr>
          <w:rFonts w:ascii="Arial" w:hAnsi="Arial" w:cs="Arial"/>
          <w:sz w:val="24"/>
          <w:lang w:val="es-ES_tradnl"/>
        </w:rPr>
        <w:t xml:space="preserve">podría generar a mediano y largo </w:t>
      </w:r>
      <w:r w:rsidR="00517992" w:rsidRPr="001B39A7">
        <w:rPr>
          <w:rFonts w:ascii="Arial" w:hAnsi="Arial" w:cs="Arial"/>
          <w:sz w:val="24"/>
          <w:lang w:val="es-ES_tradnl"/>
        </w:rPr>
        <w:t xml:space="preserve">plazo </w:t>
      </w:r>
      <w:r w:rsidRPr="001B39A7">
        <w:rPr>
          <w:rFonts w:ascii="Arial" w:hAnsi="Arial" w:cs="Arial"/>
          <w:sz w:val="24"/>
          <w:lang w:val="es-ES_tradnl"/>
        </w:rPr>
        <w:t xml:space="preserve">un panorama incierto en el que pueden ocurrir múltiples problemas que incluyen la posibilidad de una sobreoferta de </w:t>
      </w:r>
      <w:r w:rsidR="00AA473E" w:rsidRPr="001B39A7">
        <w:rPr>
          <w:rFonts w:ascii="Arial" w:hAnsi="Arial" w:cs="Arial"/>
          <w:sz w:val="24"/>
          <w:lang w:val="es-ES_tradnl"/>
        </w:rPr>
        <w:t>algunos profesionales</w:t>
      </w:r>
      <w:r w:rsidRPr="001B39A7">
        <w:rPr>
          <w:rFonts w:ascii="Arial" w:hAnsi="Arial" w:cs="Arial"/>
          <w:sz w:val="24"/>
          <w:lang w:val="es-ES_tradnl"/>
        </w:rPr>
        <w:t xml:space="preserve"> en aquellas regiones del país con elevada concentración de programas</w:t>
      </w:r>
      <w:r w:rsidR="00AA473E" w:rsidRPr="001B39A7">
        <w:rPr>
          <w:rFonts w:ascii="Arial" w:hAnsi="Arial" w:cs="Arial"/>
          <w:sz w:val="24"/>
          <w:lang w:val="es-ES_tradnl"/>
        </w:rPr>
        <w:t xml:space="preserve"> de rehabilitación</w:t>
      </w:r>
      <w:r w:rsidRPr="001B39A7">
        <w:rPr>
          <w:rFonts w:ascii="Arial" w:hAnsi="Arial" w:cs="Arial"/>
          <w:sz w:val="24"/>
          <w:lang w:val="es-ES_tradnl"/>
        </w:rPr>
        <w:t xml:space="preserve">. </w:t>
      </w:r>
    </w:p>
    <w:p w:rsidR="00224A0F" w:rsidRPr="001B39A7" w:rsidRDefault="00224A0F" w:rsidP="00224A0F">
      <w:pPr>
        <w:spacing w:line="360" w:lineRule="auto"/>
        <w:jc w:val="both"/>
        <w:rPr>
          <w:rFonts w:ascii="Arial" w:hAnsi="Arial" w:cs="Arial"/>
          <w:sz w:val="24"/>
          <w:lang w:val="es-ES_tradnl"/>
        </w:rPr>
      </w:pPr>
      <w:r w:rsidRPr="001B39A7">
        <w:rPr>
          <w:rFonts w:ascii="Arial" w:hAnsi="Arial" w:cs="Arial"/>
          <w:sz w:val="24"/>
          <w:lang w:val="es-ES_tradnl"/>
        </w:rPr>
        <w:t xml:space="preserve">Por otro lado, la oferta de pregrados en </w:t>
      </w:r>
      <w:r w:rsidR="00AA473E" w:rsidRPr="001B39A7">
        <w:rPr>
          <w:rFonts w:ascii="Arial" w:hAnsi="Arial" w:cs="Arial"/>
          <w:sz w:val="24"/>
          <w:lang w:val="es-ES_tradnl"/>
        </w:rPr>
        <w:t>rehabilitación (</w:t>
      </w:r>
      <w:proofErr w:type="spellStart"/>
      <w:r w:rsidR="00AA473E" w:rsidRPr="001B39A7">
        <w:rPr>
          <w:rFonts w:ascii="Arial" w:hAnsi="Arial" w:cs="Arial"/>
          <w:sz w:val="24"/>
          <w:lang w:val="es-ES_tradnl"/>
        </w:rPr>
        <w:t>p.e</w:t>
      </w:r>
      <w:proofErr w:type="spellEnd"/>
      <w:r w:rsidR="00AA473E" w:rsidRPr="001B39A7">
        <w:rPr>
          <w:rFonts w:ascii="Arial" w:hAnsi="Arial" w:cs="Arial"/>
          <w:sz w:val="24"/>
          <w:lang w:val="es-ES_tradnl"/>
        </w:rPr>
        <w:t xml:space="preserve">: </w:t>
      </w:r>
      <w:r w:rsidR="00823BEF" w:rsidRPr="001B39A7">
        <w:rPr>
          <w:rFonts w:ascii="Arial" w:hAnsi="Arial" w:cs="Arial"/>
          <w:sz w:val="24"/>
          <w:lang w:val="es-ES_tradnl"/>
        </w:rPr>
        <w:t>Fisioterapia</w:t>
      </w:r>
      <w:r w:rsidR="00AA473E" w:rsidRPr="001B39A7">
        <w:rPr>
          <w:rFonts w:ascii="Arial" w:hAnsi="Arial" w:cs="Arial"/>
          <w:sz w:val="24"/>
          <w:lang w:val="es-ES_tradnl"/>
        </w:rPr>
        <w:t>)</w:t>
      </w:r>
      <w:r w:rsidRPr="001B39A7">
        <w:rPr>
          <w:rFonts w:ascii="Arial" w:hAnsi="Arial" w:cs="Arial"/>
          <w:sz w:val="24"/>
          <w:lang w:val="es-ES_tradnl"/>
        </w:rPr>
        <w:t xml:space="preserve"> muestra una escasa articulación con los cupos ofrecidos para realizar posgrados </w:t>
      </w:r>
      <w:r w:rsidR="000C516E" w:rsidRPr="001B39A7">
        <w:rPr>
          <w:rFonts w:ascii="Arial" w:hAnsi="Arial" w:cs="Arial"/>
          <w:sz w:val="24"/>
          <w:lang w:val="es-ES_tradnl"/>
        </w:rPr>
        <w:t>disciplinares</w:t>
      </w:r>
      <w:r w:rsidRPr="001B39A7">
        <w:rPr>
          <w:rFonts w:ascii="Arial" w:hAnsi="Arial" w:cs="Arial"/>
          <w:sz w:val="24"/>
          <w:lang w:val="es-ES_tradnl"/>
        </w:rPr>
        <w:t xml:space="preserve"> y las necesidades regionales de </w:t>
      </w:r>
      <w:r w:rsidR="0037167B" w:rsidRPr="001B39A7">
        <w:rPr>
          <w:rFonts w:ascii="Arial" w:hAnsi="Arial" w:cs="Arial"/>
          <w:sz w:val="24"/>
          <w:lang w:val="es-ES_tradnl"/>
        </w:rPr>
        <w:t>estos</w:t>
      </w:r>
      <w:r w:rsidRPr="001B39A7">
        <w:rPr>
          <w:rFonts w:ascii="Arial" w:hAnsi="Arial" w:cs="Arial"/>
          <w:sz w:val="24"/>
          <w:lang w:val="es-ES_tradnl"/>
        </w:rPr>
        <w:t xml:space="preserve"> especialistas. Un error de las proyecciones de recurso humano en salud es que se enfocan exclusivamente en el contexto nacional y no consideran la </w:t>
      </w:r>
      <w:r w:rsidR="00B50DB1">
        <w:rPr>
          <w:rFonts w:ascii="Arial" w:hAnsi="Arial" w:cs="Arial"/>
          <w:sz w:val="24"/>
          <w:lang w:val="es-ES_tradnl"/>
        </w:rPr>
        <w:t>variabilidad</w:t>
      </w:r>
      <w:r w:rsidRPr="001B39A7">
        <w:rPr>
          <w:rFonts w:ascii="Arial" w:hAnsi="Arial" w:cs="Arial"/>
          <w:sz w:val="24"/>
          <w:lang w:val="es-ES_tradnl"/>
        </w:rPr>
        <w:t xml:space="preserve"> que existe en la distribución de </w:t>
      </w:r>
      <w:r w:rsidR="00B50DB1">
        <w:rPr>
          <w:rFonts w:ascii="Arial" w:hAnsi="Arial" w:cs="Arial"/>
          <w:sz w:val="24"/>
          <w:lang w:val="es-ES_tradnl"/>
        </w:rPr>
        <w:t xml:space="preserve">los futuros profesionales de la rehabilitación </w:t>
      </w:r>
      <w:r w:rsidRPr="001B39A7">
        <w:rPr>
          <w:rFonts w:ascii="Arial" w:hAnsi="Arial" w:cs="Arial"/>
          <w:sz w:val="24"/>
          <w:lang w:val="es-ES_tradnl"/>
        </w:rPr>
        <w:t xml:space="preserve">a lo largo de la geografía nacional. Adicionalmente, las nuevas </w:t>
      </w:r>
      <w:r w:rsidRPr="001B39A7">
        <w:rPr>
          <w:rFonts w:ascii="Arial" w:hAnsi="Arial" w:cs="Arial"/>
          <w:sz w:val="24"/>
          <w:lang w:val="es-ES_tradnl"/>
        </w:rPr>
        <w:lastRenderedPageBreak/>
        <w:t>proyecciones deben tener en cuenta la tasa de migración de</w:t>
      </w:r>
      <w:r w:rsidR="002E7E14" w:rsidRPr="001B39A7">
        <w:rPr>
          <w:rFonts w:ascii="Arial" w:hAnsi="Arial" w:cs="Arial"/>
          <w:sz w:val="24"/>
          <w:lang w:val="es-ES_tradnl"/>
        </w:rPr>
        <w:t xml:space="preserve"> profesionales en</w:t>
      </w:r>
      <w:r w:rsidRPr="001B39A7">
        <w:rPr>
          <w:rFonts w:ascii="Arial" w:hAnsi="Arial" w:cs="Arial"/>
          <w:sz w:val="24"/>
          <w:lang w:val="es-ES_tradnl"/>
        </w:rPr>
        <w:t xml:space="preserve"> </w:t>
      </w:r>
      <w:r w:rsidR="0037167B" w:rsidRPr="001B39A7">
        <w:rPr>
          <w:rFonts w:ascii="Arial" w:hAnsi="Arial" w:cs="Arial"/>
          <w:sz w:val="24"/>
          <w:lang w:val="es-ES_tradnl"/>
        </w:rPr>
        <w:t>rehabilita</w:t>
      </w:r>
      <w:r w:rsidR="002E7E14" w:rsidRPr="001B39A7">
        <w:rPr>
          <w:rFonts w:ascii="Arial" w:hAnsi="Arial" w:cs="Arial"/>
          <w:sz w:val="24"/>
          <w:lang w:val="es-ES_tradnl"/>
        </w:rPr>
        <w:t>ción</w:t>
      </w:r>
      <w:r w:rsidRPr="001B39A7">
        <w:rPr>
          <w:rFonts w:ascii="Arial" w:hAnsi="Arial" w:cs="Arial"/>
          <w:sz w:val="24"/>
          <w:lang w:val="es-ES_tradnl"/>
        </w:rPr>
        <w:t xml:space="preserve"> al exterior,</w:t>
      </w:r>
      <w:r w:rsidR="002E7E14" w:rsidRPr="001B39A7">
        <w:rPr>
          <w:rFonts w:ascii="Arial" w:hAnsi="Arial" w:cs="Arial"/>
          <w:sz w:val="24"/>
          <w:lang w:val="es-ES_tradnl"/>
        </w:rPr>
        <w:t xml:space="preserve"> la disponibilidad de cupos para la formación </w:t>
      </w:r>
      <w:proofErr w:type="spellStart"/>
      <w:r w:rsidR="002E7E14" w:rsidRPr="001B39A7">
        <w:rPr>
          <w:rFonts w:ascii="Arial" w:hAnsi="Arial" w:cs="Arial"/>
          <w:sz w:val="24"/>
          <w:lang w:val="es-ES_tradnl"/>
        </w:rPr>
        <w:t>posgradual</w:t>
      </w:r>
      <w:proofErr w:type="spellEnd"/>
      <w:r w:rsidRPr="001B39A7">
        <w:rPr>
          <w:rFonts w:ascii="Arial" w:hAnsi="Arial" w:cs="Arial"/>
          <w:sz w:val="24"/>
          <w:lang w:val="es-ES_tradnl"/>
        </w:rPr>
        <w:t>, el perfil epidemiológico que existe en las diferentes regiones del país y los efectos que tiene el aumento en la expectativa d</w:t>
      </w:r>
      <w:r w:rsidR="0037167B" w:rsidRPr="001B39A7">
        <w:rPr>
          <w:rFonts w:ascii="Arial" w:hAnsi="Arial" w:cs="Arial"/>
          <w:sz w:val="24"/>
          <w:lang w:val="es-ES_tradnl"/>
        </w:rPr>
        <w:t>e vida en las necesidades</w:t>
      </w:r>
      <w:r w:rsidR="00CA4CBC" w:rsidRPr="001B39A7">
        <w:rPr>
          <w:rFonts w:ascii="Arial" w:hAnsi="Arial" w:cs="Arial"/>
          <w:sz w:val="24"/>
          <w:lang w:val="es-ES_tradnl"/>
        </w:rPr>
        <w:t xml:space="preserve"> de los</w:t>
      </w:r>
      <w:r w:rsidR="0037167B" w:rsidRPr="001B39A7">
        <w:rPr>
          <w:rFonts w:ascii="Arial" w:hAnsi="Arial" w:cs="Arial"/>
          <w:sz w:val="24"/>
          <w:lang w:val="es-ES_tradnl"/>
        </w:rPr>
        <w:t xml:space="preserve"> futuro</w:t>
      </w:r>
      <w:r w:rsidRPr="001B39A7">
        <w:rPr>
          <w:rFonts w:ascii="Arial" w:hAnsi="Arial" w:cs="Arial"/>
          <w:sz w:val="24"/>
          <w:lang w:val="es-ES_tradnl"/>
        </w:rPr>
        <w:t xml:space="preserve">s </w:t>
      </w:r>
      <w:r w:rsidR="0037167B" w:rsidRPr="001B39A7">
        <w:rPr>
          <w:rFonts w:ascii="Arial" w:hAnsi="Arial" w:cs="Arial"/>
          <w:sz w:val="24"/>
          <w:lang w:val="es-ES_tradnl"/>
        </w:rPr>
        <w:t xml:space="preserve">rehabilitadores </w:t>
      </w:r>
      <w:r w:rsidR="002E7E14" w:rsidRPr="001B39A7">
        <w:rPr>
          <w:rFonts w:ascii="Arial" w:hAnsi="Arial" w:cs="Arial"/>
          <w:sz w:val="24"/>
          <w:lang w:val="es-ES_tradnl"/>
        </w:rPr>
        <w:t>de Colombia</w:t>
      </w:r>
      <w:r w:rsidRPr="001B39A7">
        <w:rPr>
          <w:rFonts w:ascii="Arial" w:hAnsi="Arial" w:cs="Arial"/>
          <w:sz w:val="24"/>
          <w:lang w:val="es-ES_tradnl"/>
        </w:rPr>
        <w:t xml:space="preserve">.  </w:t>
      </w:r>
    </w:p>
    <w:p w:rsidR="00AF6924" w:rsidRPr="001B39A7" w:rsidRDefault="007F4343" w:rsidP="002A54F7">
      <w:pPr>
        <w:spacing w:line="360" w:lineRule="auto"/>
        <w:jc w:val="both"/>
        <w:rPr>
          <w:rFonts w:ascii="Arial" w:hAnsi="Arial" w:cs="Arial"/>
          <w:sz w:val="24"/>
          <w:lang w:val="es-ES_tradnl"/>
        </w:rPr>
      </w:pPr>
      <w:r>
        <w:rPr>
          <w:rFonts w:ascii="Arial" w:hAnsi="Arial" w:cs="Arial"/>
          <w:b/>
          <w:i/>
          <w:sz w:val="24"/>
          <w:lang w:val="es-ES_tradnl"/>
        </w:rPr>
        <w:t>Situación</w:t>
      </w:r>
      <w:r w:rsidR="00DF40DD">
        <w:rPr>
          <w:rFonts w:ascii="Arial" w:hAnsi="Arial" w:cs="Arial"/>
          <w:b/>
          <w:i/>
          <w:sz w:val="24"/>
          <w:lang w:val="es-ES_tradnl"/>
        </w:rPr>
        <w:t xml:space="preserve"> económica</w:t>
      </w:r>
      <w:r>
        <w:rPr>
          <w:rFonts w:ascii="Arial" w:hAnsi="Arial" w:cs="Arial"/>
          <w:b/>
          <w:i/>
          <w:sz w:val="24"/>
          <w:lang w:val="es-ES_tradnl"/>
        </w:rPr>
        <w:t xml:space="preserve"> del egresado</w:t>
      </w:r>
      <w:r w:rsidR="00E92098" w:rsidRPr="001B39A7">
        <w:rPr>
          <w:rFonts w:ascii="Arial" w:hAnsi="Arial" w:cs="Arial"/>
          <w:b/>
          <w:i/>
          <w:sz w:val="24"/>
          <w:lang w:val="es-ES_tradnl"/>
        </w:rPr>
        <w:t>:</w:t>
      </w:r>
      <w:r w:rsidR="00E92098" w:rsidRPr="001B39A7">
        <w:rPr>
          <w:rFonts w:ascii="Arial" w:hAnsi="Arial" w:cs="Arial"/>
          <w:sz w:val="24"/>
          <w:lang w:val="es-ES_tradnl"/>
        </w:rPr>
        <w:t xml:space="preserve"> </w:t>
      </w:r>
      <w:r>
        <w:rPr>
          <w:rFonts w:ascii="Arial" w:hAnsi="Arial" w:cs="Arial"/>
          <w:sz w:val="24"/>
          <w:lang w:val="es-ES_tradnl"/>
        </w:rPr>
        <w:t>d</w:t>
      </w:r>
      <w:r w:rsidRPr="007F4343">
        <w:rPr>
          <w:rFonts w:ascii="Arial" w:hAnsi="Arial" w:cs="Arial"/>
          <w:sz w:val="24"/>
          <w:lang w:val="es-ES_tradnl"/>
        </w:rPr>
        <w:t xml:space="preserve">e acuerdo con el Observatorio Laboral para la Educación, el ingreso </w:t>
      </w:r>
      <w:r>
        <w:rPr>
          <w:rFonts w:ascii="Arial" w:hAnsi="Arial" w:cs="Arial"/>
          <w:sz w:val="24"/>
          <w:lang w:val="es-ES_tradnl"/>
        </w:rPr>
        <w:t xml:space="preserve">económico </w:t>
      </w:r>
      <w:r w:rsidRPr="007F4343">
        <w:rPr>
          <w:rFonts w:ascii="Arial" w:hAnsi="Arial" w:cs="Arial"/>
          <w:sz w:val="24"/>
          <w:lang w:val="es-ES_tradnl"/>
        </w:rPr>
        <w:t xml:space="preserve">de los recién graduados mejora a medida que se </w:t>
      </w:r>
      <w:r>
        <w:rPr>
          <w:rFonts w:ascii="Arial" w:hAnsi="Arial" w:cs="Arial"/>
          <w:sz w:val="24"/>
          <w:lang w:val="es-ES_tradnl"/>
        </w:rPr>
        <w:t>avanza en el nivel de formación. Por ejemplo, u</w:t>
      </w:r>
      <w:r w:rsidRPr="007F4343">
        <w:rPr>
          <w:rFonts w:ascii="Arial" w:hAnsi="Arial" w:cs="Arial"/>
          <w:sz w:val="24"/>
          <w:lang w:val="es-ES_tradnl"/>
        </w:rPr>
        <w:t xml:space="preserve">n </w:t>
      </w:r>
      <w:r>
        <w:rPr>
          <w:rFonts w:ascii="Arial" w:hAnsi="Arial" w:cs="Arial"/>
          <w:sz w:val="24"/>
          <w:lang w:val="es-ES_tradnl"/>
        </w:rPr>
        <w:t>egresado de</w:t>
      </w:r>
      <w:r w:rsidRPr="007F4343">
        <w:rPr>
          <w:rFonts w:ascii="Arial" w:hAnsi="Arial" w:cs="Arial"/>
          <w:sz w:val="24"/>
          <w:lang w:val="es-ES_tradnl"/>
        </w:rPr>
        <w:t xml:space="preserve"> nivel universitario </w:t>
      </w:r>
      <w:r>
        <w:rPr>
          <w:rFonts w:ascii="Arial" w:hAnsi="Arial" w:cs="Arial"/>
          <w:sz w:val="24"/>
          <w:lang w:val="es-ES_tradnl"/>
        </w:rPr>
        <w:t>recibió</w:t>
      </w:r>
      <w:r w:rsidRPr="007F4343">
        <w:rPr>
          <w:rFonts w:ascii="Arial" w:hAnsi="Arial" w:cs="Arial"/>
          <w:sz w:val="24"/>
          <w:lang w:val="es-ES_tradnl"/>
        </w:rPr>
        <w:t xml:space="preserve"> el </w:t>
      </w:r>
      <w:r w:rsidR="00B50DB1">
        <w:rPr>
          <w:rFonts w:ascii="Arial" w:hAnsi="Arial" w:cs="Arial"/>
          <w:sz w:val="24"/>
          <w:lang w:val="es-ES_tradnl"/>
        </w:rPr>
        <w:t>en el 2011</w:t>
      </w:r>
      <w:r w:rsidRPr="007F4343">
        <w:rPr>
          <w:rFonts w:ascii="Arial" w:hAnsi="Arial" w:cs="Arial"/>
          <w:sz w:val="24"/>
          <w:lang w:val="es-ES_tradnl"/>
        </w:rPr>
        <w:t xml:space="preserve">, en promedio, $1'525.357; mientras un especialista recibió $2'438.412. </w:t>
      </w:r>
      <w:r w:rsidR="0015258E">
        <w:rPr>
          <w:rFonts w:ascii="Arial" w:hAnsi="Arial" w:cs="Arial"/>
          <w:sz w:val="24"/>
          <w:lang w:val="es-ES_tradnl"/>
        </w:rPr>
        <w:t>Sin embargo, en los profesionales en</w:t>
      </w:r>
      <w:bookmarkStart w:id="0" w:name="_GoBack"/>
      <w:bookmarkEnd w:id="0"/>
      <w:r w:rsidR="0015258E">
        <w:rPr>
          <w:rFonts w:ascii="Arial" w:hAnsi="Arial" w:cs="Arial"/>
          <w:sz w:val="24"/>
          <w:lang w:val="es-ES_tradnl"/>
        </w:rPr>
        <w:t xml:space="preserve"> rehabilitación</w:t>
      </w:r>
      <w:r w:rsidR="002A54F7" w:rsidRPr="001B39A7">
        <w:rPr>
          <w:rFonts w:ascii="Arial" w:hAnsi="Arial" w:cs="Arial"/>
          <w:sz w:val="24"/>
          <w:lang w:val="es-ES_tradnl"/>
        </w:rPr>
        <w:t>, quienes en su mayoría se desempeñan en ámbitos lab</w:t>
      </w:r>
      <w:r w:rsidR="00AF6924" w:rsidRPr="001B39A7">
        <w:rPr>
          <w:rFonts w:ascii="Arial" w:hAnsi="Arial" w:cs="Arial"/>
          <w:sz w:val="24"/>
          <w:lang w:val="es-ES_tradnl"/>
        </w:rPr>
        <w:t>orales en el campo asistencial</w:t>
      </w:r>
      <w:r w:rsidR="002A54F7" w:rsidRPr="001B39A7">
        <w:rPr>
          <w:rFonts w:ascii="Arial" w:hAnsi="Arial" w:cs="Arial"/>
          <w:sz w:val="24"/>
          <w:lang w:val="es-ES_tradnl"/>
        </w:rPr>
        <w:t xml:space="preserve">, es importante reconocer que la </w:t>
      </w:r>
      <w:r w:rsidR="0015258E" w:rsidRPr="0015258E">
        <w:rPr>
          <w:rFonts w:ascii="Arial" w:hAnsi="Arial" w:cs="Arial"/>
          <w:sz w:val="24"/>
          <w:lang w:val="es-ES_tradnl"/>
        </w:rPr>
        <w:t>asignación</w:t>
      </w:r>
      <w:r w:rsidR="002A54F7" w:rsidRPr="0015258E">
        <w:rPr>
          <w:rFonts w:ascii="Arial" w:hAnsi="Arial" w:cs="Arial"/>
          <w:sz w:val="24"/>
          <w:lang w:val="es-ES_tradnl"/>
        </w:rPr>
        <w:t xml:space="preserve"> salarial no corresponde en la mayoría de los casos </w:t>
      </w:r>
      <w:r w:rsidR="0015258E">
        <w:rPr>
          <w:rFonts w:ascii="Arial" w:hAnsi="Arial" w:cs="Arial"/>
          <w:sz w:val="24"/>
          <w:lang w:val="es-ES_tradnl"/>
        </w:rPr>
        <w:t>al nivel</w:t>
      </w:r>
      <w:r w:rsidR="002A54F7" w:rsidRPr="0015258E">
        <w:rPr>
          <w:rFonts w:ascii="Arial" w:hAnsi="Arial" w:cs="Arial"/>
          <w:sz w:val="24"/>
          <w:lang w:val="es-ES_tradnl"/>
        </w:rPr>
        <w:t xml:space="preserve"> de formación posgradual</w:t>
      </w:r>
      <w:r w:rsidR="0015258E">
        <w:rPr>
          <w:rFonts w:ascii="Arial" w:hAnsi="Arial" w:cs="Arial"/>
          <w:sz w:val="24"/>
          <w:lang w:val="es-ES_tradnl"/>
        </w:rPr>
        <w:t>,</w:t>
      </w:r>
      <w:r w:rsidR="002A54F7" w:rsidRPr="001B39A7">
        <w:rPr>
          <w:rFonts w:ascii="Arial" w:hAnsi="Arial" w:cs="Arial"/>
          <w:sz w:val="24"/>
          <w:lang w:val="es-ES_tradnl"/>
        </w:rPr>
        <w:t xml:space="preserve"> des</w:t>
      </w:r>
      <w:r w:rsidR="00AF6924" w:rsidRPr="001B39A7">
        <w:rPr>
          <w:rFonts w:ascii="Arial" w:hAnsi="Arial" w:cs="Arial"/>
          <w:sz w:val="24"/>
          <w:lang w:val="es-ES_tradnl"/>
        </w:rPr>
        <w:t xml:space="preserve">estimulando el interés de </w:t>
      </w:r>
      <w:r w:rsidR="0015258E">
        <w:rPr>
          <w:rFonts w:ascii="Arial" w:hAnsi="Arial" w:cs="Arial"/>
          <w:sz w:val="24"/>
          <w:lang w:val="es-ES_tradnl"/>
        </w:rPr>
        <w:t>estos</w:t>
      </w:r>
      <w:r w:rsidR="0015258E" w:rsidRPr="001B39A7">
        <w:rPr>
          <w:rFonts w:ascii="Arial" w:hAnsi="Arial" w:cs="Arial"/>
          <w:sz w:val="24"/>
          <w:lang w:val="es-ES_tradnl"/>
        </w:rPr>
        <w:t xml:space="preserve"> </w:t>
      </w:r>
      <w:r w:rsidR="00AF6924" w:rsidRPr="001B39A7">
        <w:rPr>
          <w:rFonts w:ascii="Arial" w:hAnsi="Arial" w:cs="Arial"/>
          <w:sz w:val="24"/>
          <w:lang w:val="es-ES_tradnl"/>
        </w:rPr>
        <w:t xml:space="preserve">profesionales </w:t>
      </w:r>
      <w:r w:rsidR="009675C9" w:rsidRPr="001B39A7">
        <w:rPr>
          <w:rFonts w:ascii="Arial" w:hAnsi="Arial" w:cs="Arial"/>
          <w:sz w:val="24"/>
          <w:lang w:val="es-ES_tradnl"/>
        </w:rPr>
        <w:t xml:space="preserve">por acceder a educación </w:t>
      </w:r>
      <w:r w:rsidR="0015258E">
        <w:rPr>
          <w:rFonts w:ascii="Arial" w:hAnsi="Arial" w:cs="Arial"/>
          <w:sz w:val="24"/>
          <w:lang w:val="es-ES_tradnl"/>
        </w:rPr>
        <w:t>avanzado</w:t>
      </w:r>
      <w:r w:rsidR="00AF6924" w:rsidRPr="001B39A7">
        <w:rPr>
          <w:rFonts w:ascii="Arial" w:hAnsi="Arial" w:cs="Arial"/>
          <w:sz w:val="24"/>
          <w:lang w:val="es-ES_tradnl"/>
        </w:rPr>
        <w:t xml:space="preserve">. </w:t>
      </w:r>
      <w:r w:rsidR="009675C9" w:rsidRPr="001B39A7">
        <w:rPr>
          <w:rFonts w:ascii="Arial" w:hAnsi="Arial" w:cs="Arial"/>
          <w:sz w:val="24"/>
          <w:lang w:val="es-ES_tradnl"/>
        </w:rPr>
        <w:t xml:space="preserve">Sobre este ultimo, </w:t>
      </w:r>
      <w:r w:rsidR="0043037E" w:rsidRPr="001B39A7">
        <w:rPr>
          <w:rFonts w:ascii="Arial" w:hAnsi="Arial" w:cs="Arial"/>
          <w:sz w:val="24"/>
          <w:lang w:val="es-ES_tradnl"/>
        </w:rPr>
        <w:t>es importante fortalecer el impulso a la agremiación y asociación de los egresados e implementar que desde la academia se promueva este aspecto, ya que puede facilitar procesos como la formación continuada e incluso la interfaz con el mercado laboral.</w:t>
      </w:r>
    </w:p>
    <w:p w:rsidR="00224A0F" w:rsidRPr="001B39A7" w:rsidRDefault="00681C32" w:rsidP="00224A0F">
      <w:pPr>
        <w:spacing w:line="360" w:lineRule="auto"/>
        <w:jc w:val="both"/>
        <w:rPr>
          <w:rFonts w:ascii="Arial" w:hAnsi="Arial" w:cs="Arial"/>
          <w:b/>
          <w:sz w:val="24"/>
          <w:lang w:val="es-ES_tradnl"/>
        </w:rPr>
      </w:pPr>
      <w:r w:rsidRPr="001B39A7">
        <w:rPr>
          <w:rFonts w:ascii="Arial" w:hAnsi="Arial" w:cs="Arial"/>
          <w:b/>
          <w:sz w:val="24"/>
          <w:lang w:val="es-ES_tradnl"/>
        </w:rPr>
        <w:t xml:space="preserve">La investigación como indicador de </w:t>
      </w:r>
      <w:r w:rsidR="00877567" w:rsidRPr="001B39A7">
        <w:rPr>
          <w:rFonts w:ascii="Arial" w:hAnsi="Arial" w:cs="Arial"/>
          <w:b/>
          <w:sz w:val="24"/>
          <w:lang w:val="es-ES_tradnl"/>
        </w:rPr>
        <w:t xml:space="preserve">la </w:t>
      </w:r>
      <w:r w:rsidRPr="001B39A7">
        <w:rPr>
          <w:rFonts w:ascii="Arial" w:hAnsi="Arial" w:cs="Arial"/>
          <w:b/>
          <w:sz w:val="24"/>
          <w:lang w:val="es-ES_tradnl"/>
        </w:rPr>
        <w:t>calidad</w:t>
      </w:r>
      <w:r w:rsidR="002329CC" w:rsidRPr="001B39A7">
        <w:rPr>
          <w:rFonts w:ascii="Arial" w:hAnsi="Arial" w:cs="Arial"/>
          <w:b/>
          <w:sz w:val="24"/>
          <w:lang w:val="es-ES_tradnl"/>
        </w:rPr>
        <w:t xml:space="preserve"> educativa </w:t>
      </w:r>
    </w:p>
    <w:p w:rsidR="00224A0F" w:rsidRPr="001B39A7" w:rsidRDefault="00681C32">
      <w:pPr>
        <w:spacing w:line="360" w:lineRule="auto"/>
        <w:jc w:val="both"/>
        <w:rPr>
          <w:rFonts w:ascii="Arial" w:hAnsi="Arial" w:cs="Arial"/>
          <w:sz w:val="24"/>
          <w:lang w:val="es-ES_tradnl"/>
        </w:rPr>
      </w:pPr>
      <w:r w:rsidRPr="001B39A7">
        <w:rPr>
          <w:rFonts w:ascii="Arial" w:hAnsi="Arial" w:cs="Arial"/>
          <w:sz w:val="24"/>
          <w:lang w:val="es-ES_tradnl"/>
        </w:rPr>
        <w:t>Como parte de los lineamientos que se establecieron a partir de la Ley 29 de 1991</w:t>
      </w:r>
      <w:r w:rsidR="002329CC" w:rsidRPr="001B39A7">
        <w:rPr>
          <w:rStyle w:val="Refdenotaalfinal"/>
          <w:rFonts w:ascii="Arial" w:hAnsi="Arial" w:cs="Arial"/>
          <w:sz w:val="24"/>
          <w:lang w:val="es-ES_tradnl"/>
        </w:rPr>
        <w:endnoteReference w:id="19"/>
      </w:r>
      <w:r w:rsidRPr="001B39A7">
        <w:rPr>
          <w:rFonts w:ascii="Arial" w:hAnsi="Arial" w:cs="Arial"/>
          <w:sz w:val="24"/>
          <w:lang w:val="es-ES_tradnl"/>
        </w:rPr>
        <w:t xml:space="preserve"> de Ciencia y Tecnología en Colombia, continuando con la Ley 1286 de 2009</w:t>
      </w:r>
      <w:r w:rsidR="002329CC" w:rsidRPr="001B39A7">
        <w:rPr>
          <w:rStyle w:val="Refdenotaalfinal"/>
          <w:rFonts w:ascii="Arial" w:hAnsi="Arial" w:cs="Arial"/>
          <w:sz w:val="24"/>
          <w:lang w:val="es-ES_tradnl"/>
        </w:rPr>
        <w:endnoteReference w:id="20"/>
      </w:r>
      <w:r w:rsidRPr="001B39A7">
        <w:rPr>
          <w:rFonts w:ascii="Arial" w:hAnsi="Arial" w:cs="Arial"/>
          <w:sz w:val="24"/>
          <w:lang w:val="es-ES_tradnl"/>
        </w:rPr>
        <w:t xml:space="preserve"> y el CONPES 3582 de 2009</w:t>
      </w:r>
      <w:r w:rsidR="002329CC" w:rsidRPr="001B39A7">
        <w:rPr>
          <w:rStyle w:val="Refdenotaalfinal"/>
          <w:rFonts w:ascii="Arial" w:hAnsi="Arial" w:cs="Arial"/>
          <w:sz w:val="24"/>
          <w:lang w:val="es-ES_tradnl"/>
        </w:rPr>
        <w:endnoteReference w:id="21"/>
      </w:r>
      <w:r w:rsidRPr="001B39A7">
        <w:rPr>
          <w:rFonts w:ascii="Arial" w:hAnsi="Arial" w:cs="Arial"/>
          <w:sz w:val="24"/>
          <w:lang w:val="es-ES_tradnl"/>
        </w:rPr>
        <w:t>, COLCIENCIAS en su política de “Apoyo al fortalecimiento y consolidación de los grupos y centros de investigación del país”,  se ha venido trabajando en la definición de conceptos de “grupo de investigación”, “centros de investigación”, “investigador”, “línea de investigación”, “personas que participan en los procesos de investigación”, además de indicadores e índices para medir la actividad científica</w:t>
      </w:r>
      <w:r w:rsidR="002329CC" w:rsidRPr="001B39A7">
        <w:rPr>
          <w:rStyle w:val="Refdenotaalfinal"/>
          <w:rFonts w:ascii="Arial" w:hAnsi="Arial" w:cs="Arial"/>
          <w:sz w:val="24"/>
          <w:lang w:val="es-ES_tradnl"/>
        </w:rPr>
        <w:endnoteReference w:id="22"/>
      </w:r>
      <w:r w:rsidRPr="001B39A7">
        <w:rPr>
          <w:rFonts w:ascii="Arial" w:hAnsi="Arial" w:cs="Arial"/>
          <w:sz w:val="24"/>
          <w:lang w:val="es-ES_tradnl"/>
        </w:rPr>
        <w:t>. En general, COLCIENCIAS determina grupo de investigación e investigadores a quienes trabajan en investigación en el país, cuantificando el tipo de producto que obtienen, cómo lo hacen, cuántos investigadores forman y en general, la dinámica que se desarrolla</w:t>
      </w:r>
      <w:r w:rsidR="004F4B68" w:rsidRPr="001B39A7">
        <w:rPr>
          <w:rFonts w:ascii="Arial" w:hAnsi="Arial" w:cs="Arial"/>
          <w:sz w:val="24"/>
          <w:lang w:val="es-ES_tradnl"/>
        </w:rPr>
        <w:t>.</w:t>
      </w:r>
      <w:r w:rsidRPr="001B39A7">
        <w:rPr>
          <w:rFonts w:ascii="Arial" w:hAnsi="Arial" w:cs="Arial"/>
          <w:sz w:val="24"/>
          <w:lang w:val="es-ES_tradnl"/>
        </w:rPr>
        <w:t xml:space="preserve"> Adicionalmente, la producción intelectual de los docentes-</w:t>
      </w:r>
      <w:r w:rsidRPr="001B39A7">
        <w:rPr>
          <w:rFonts w:ascii="Arial" w:hAnsi="Arial" w:cs="Arial"/>
          <w:sz w:val="24"/>
          <w:lang w:val="es-ES_tradnl"/>
        </w:rPr>
        <w:lastRenderedPageBreak/>
        <w:t>investigadores y estudiantes de un programa es un factor que está tomando valor en las evaluaciones curriculares que se realizan en Colombia  y en ese sentido, son más competitivas las instituciones que demuestren resultados en sus grupos de investigación reconocidos por COLCIENCIAS al participar en las convocatorias para financiación de proyectos de investigación.</w:t>
      </w:r>
    </w:p>
    <w:p w:rsidR="00F24D2E" w:rsidRPr="001B39A7" w:rsidRDefault="00F24D2E">
      <w:pPr>
        <w:spacing w:line="360" w:lineRule="auto"/>
        <w:jc w:val="both"/>
        <w:rPr>
          <w:rFonts w:ascii="Arial" w:hAnsi="Arial" w:cs="Arial"/>
          <w:sz w:val="24"/>
          <w:lang w:val="es-CO"/>
        </w:rPr>
      </w:pPr>
      <w:r w:rsidRPr="001B39A7">
        <w:rPr>
          <w:rFonts w:ascii="Arial" w:hAnsi="Arial" w:cs="Arial"/>
          <w:sz w:val="24"/>
        </w:rPr>
        <w:t>La actividad investigativa está contemplada en la legislación Colombiana como una de las funciones sustantivas de la educación superior, por lo cual es un mandato para todos los miembros de una facultad y programa académico y la documentación que evidencia el desarrollo de la misma es requerida en los diferentes procesos de verificación de las condiciones de calidad</w:t>
      </w:r>
      <w:r w:rsidRPr="001B39A7">
        <w:rPr>
          <w:rStyle w:val="Refdenotaalfinal"/>
          <w:rFonts w:ascii="Arial" w:hAnsi="Arial" w:cs="Arial"/>
          <w:sz w:val="24"/>
        </w:rPr>
        <w:endnoteReference w:id="23"/>
      </w:r>
      <w:r w:rsidRPr="001B39A7">
        <w:rPr>
          <w:rFonts w:ascii="Arial" w:hAnsi="Arial" w:cs="Arial"/>
          <w:sz w:val="24"/>
        </w:rPr>
        <w:t>. De hecho, los investigadores consideran en general, que las publicaciones en las principales revistas y la autoría de libros de texto críticamente aclamada por los doctorados, son los medios principales para avanzar en el conocimiento de una disciplina</w:t>
      </w:r>
      <w:r w:rsidRPr="001B39A7">
        <w:rPr>
          <w:rFonts w:ascii="Arial" w:hAnsi="Arial" w:cs="Arial"/>
          <w:sz w:val="24"/>
          <w:vertAlign w:val="superscript"/>
        </w:rPr>
        <w:t>11</w:t>
      </w:r>
      <w:r w:rsidRPr="001B39A7">
        <w:rPr>
          <w:rFonts w:ascii="Arial" w:hAnsi="Arial" w:cs="Arial"/>
          <w:sz w:val="24"/>
        </w:rPr>
        <w:t>. Al definir el perfil de los investigadores y la producción científica de los diferentes profesionales, estudios internacionales han utilizado una combinación de bases de datos bibliográficas e informes de docentes-investigadore</w:t>
      </w:r>
      <w:r w:rsidR="005D5284" w:rsidRPr="001B39A7">
        <w:rPr>
          <w:rFonts w:ascii="Arial" w:hAnsi="Arial" w:cs="Arial"/>
          <w:sz w:val="24"/>
        </w:rPr>
        <w:t>s acreditados en pregrado y pos</w:t>
      </w:r>
      <w:r w:rsidRPr="001B39A7">
        <w:rPr>
          <w:rFonts w:ascii="Arial" w:hAnsi="Arial" w:cs="Arial"/>
          <w:sz w:val="24"/>
        </w:rPr>
        <w:t>grado</w:t>
      </w:r>
      <w:r w:rsidRPr="001B39A7">
        <w:rPr>
          <w:rFonts w:ascii="Arial" w:hAnsi="Arial" w:cs="Arial"/>
          <w:sz w:val="24"/>
          <w:vertAlign w:val="superscript"/>
        </w:rPr>
        <w:t>11</w:t>
      </w:r>
      <w:r w:rsidRPr="001B39A7">
        <w:rPr>
          <w:rFonts w:ascii="Arial" w:hAnsi="Arial" w:cs="Arial"/>
          <w:sz w:val="24"/>
        </w:rPr>
        <w:t>. En programa</w:t>
      </w:r>
      <w:r w:rsidR="001A61FD" w:rsidRPr="001B39A7">
        <w:rPr>
          <w:rFonts w:ascii="Arial" w:hAnsi="Arial" w:cs="Arial"/>
          <w:sz w:val="24"/>
        </w:rPr>
        <w:t>s de pregrado como el caso de los profesionales de la rehabilitación</w:t>
      </w:r>
      <w:r w:rsidRPr="001B39A7">
        <w:rPr>
          <w:rFonts w:ascii="Arial" w:hAnsi="Arial" w:cs="Arial"/>
          <w:sz w:val="24"/>
        </w:rPr>
        <w:t>, esta información suele estar en las universidades y en bases de datos públicas, como obligación legal, la cual pueda ser verificable en términos de alcanzar el cumplimiento de las condiciones de calidad establecidas por el  Ministerio de Educación Nacional</w:t>
      </w:r>
      <w:r w:rsidR="001A61FD" w:rsidRPr="001B39A7">
        <w:rPr>
          <w:rFonts w:ascii="Arial" w:hAnsi="Arial" w:cs="Arial"/>
          <w:sz w:val="24"/>
        </w:rPr>
        <w:t xml:space="preserve">, </w:t>
      </w:r>
      <w:r w:rsidR="001A61FD" w:rsidRPr="001B39A7">
        <w:rPr>
          <w:rFonts w:ascii="Arial" w:hAnsi="Arial" w:cs="Arial"/>
          <w:b/>
          <w:sz w:val="24"/>
        </w:rPr>
        <w:t>(Figura 1).</w:t>
      </w:r>
    </w:p>
    <w:p w:rsidR="004E30A4" w:rsidRPr="001B39A7" w:rsidRDefault="004E30A4" w:rsidP="004E30A4">
      <w:pPr>
        <w:spacing w:line="360" w:lineRule="auto"/>
        <w:jc w:val="center"/>
        <w:rPr>
          <w:rFonts w:ascii="Arial" w:hAnsi="Arial" w:cs="Arial"/>
          <w:b/>
          <w:sz w:val="24"/>
        </w:rPr>
      </w:pPr>
      <w:r w:rsidRPr="001B39A7">
        <w:rPr>
          <w:rFonts w:ascii="Arial" w:hAnsi="Arial" w:cs="Arial"/>
          <w:b/>
          <w:sz w:val="24"/>
        </w:rPr>
        <w:t xml:space="preserve">Figura 1. Grupos de investigación en rehabilitación adscritos en la base de datos de </w:t>
      </w:r>
      <w:r w:rsidR="009F6DC5" w:rsidRPr="001B39A7">
        <w:rPr>
          <w:rFonts w:ascii="Arial" w:hAnsi="Arial" w:cs="Arial"/>
          <w:b/>
          <w:sz w:val="24"/>
        </w:rPr>
        <w:t xml:space="preserve">COLCIENCIAS </w:t>
      </w:r>
      <w:r w:rsidRPr="001B39A7">
        <w:rPr>
          <w:rFonts w:ascii="Arial" w:hAnsi="Arial" w:cs="Arial"/>
          <w:b/>
          <w:sz w:val="24"/>
        </w:rPr>
        <w:t>en el 2012.</w:t>
      </w:r>
    </w:p>
    <w:p w:rsidR="00B3563F" w:rsidRPr="001B39A7" w:rsidRDefault="00243803" w:rsidP="00A452A7">
      <w:pPr>
        <w:spacing w:line="360" w:lineRule="auto"/>
        <w:jc w:val="center"/>
        <w:rPr>
          <w:rFonts w:ascii="Arial" w:hAnsi="Arial" w:cs="Arial"/>
          <w:b/>
          <w:i/>
          <w:sz w:val="24"/>
        </w:rPr>
      </w:pPr>
      <w:r>
        <w:rPr>
          <w:rFonts w:ascii="Arial" w:hAnsi="Arial" w:cs="Arial"/>
          <w:noProof/>
          <w:lang w:val="es-CO" w:eastAsia="es-CO"/>
        </w:rPr>
        <w:lastRenderedPageBreak/>
        <w:drawing>
          <wp:inline distT="0" distB="0" distL="0" distR="0" wp14:anchorId="3C2E6816" wp14:editId="5B5BF76C">
            <wp:extent cx="5953125" cy="3648075"/>
            <wp:effectExtent l="0" t="0" r="9525" b="9525"/>
            <wp:docPr id="1" name="Gráfico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A1249C" w:rsidRPr="001B39A7" w:rsidRDefault="00A1249C">
      <w:pPr>
        <w:spacing w:line="360" w:lineRule="auto"/>
        <w:jc w:val="both"/>
        <w:rPr>
          <w:rFonts w:ascii="Arial" w:hAnsi="Arial" w:cs="Arial"/>
          <w:b/>
          <w:sz w:val="24"/>
        </w:rPr>
      </w:pPr>
    </w:p>
    <w:p w:rsidR="00B3563F" w:rsidRPr="001B39A7" w:rsidRDefault="00B3563F">
      <w:pPr>
        <w:spacing w:line="360" w:lineRule="auto"/>
        <w:jc w:val="both"/>
        <w:rPr>
          <w:rFonts w:ascii="Arial" w:hAnsi="Arial" w:cs="Arial"/>
          <w:b/>
          <w:sz w:val="24"/>
        </w:rPr>
      </w:pPr>
      <w:r w:rsidRPr="001B39A7">
        <w:rPr>
          <w:rFonts w:ascii="Arial" w:hAnsi="Arial" w:cs="Arial"/>
          <w:b/>
          <w:sz w:val="24"/>
        </w:rPr>
        <w:t xml:space="preserve">La publicación en el contexto de la rehabilitación </w:t>
      </w:r>
    </w:p>
    <w:p w:rsidR="00B3563F" w:rsidRPr="001B39A7" w:rsidRDefault="00B3563F" w:rsidP="00B3563F">
      <w:pPr>
        <w:spacing w:line="360" w:lineRule="auto"/>
        <w:jc w:val="both"/>
        <w:rPr>
          <w:rFonts w:ascii="Arial" w:hAnsi="Arial" w:cs="Arial"/>
          <w:sz w:val="24"/>
        </w:rPr>
      </w:pPr>
      <w:r w:rsidRPr="001B39A7">
        <w:rPr>
          <w:rFonts w:ascii="Arial" w:hAnsi="Arial" w:cs="Arial"/>
          <w:sz w:val="24"/>
        </w:rPr>
        <w:t>La investigación científica es una de las actividades más importantes que deben desarrollar los profesionales y se promueve en grado diverso en todos los países</w:t>
      </w:r>
      <w:r w:rsidRPr="001B39A7">
        <w:rPr>
          <w:rStyle w:val="Refdenotaalfinal"/>
          <w:rFonts w:ascii="Arial" w:hAnsi="Arial" w:cs="Arial"/>
          <w:sz w:val="24"/>
        </w:rPr>
        <w:endnoteReference w:id="24"/>
      </w:r>
      <w:r w:rsidRPr="001B39A7">
        <w:rPr>
          <w:rFonts w:ascii="Arial" w:hAnsi="Arial" w:cs="Arial"/>
          <w:sz w:val="24"/>
        </w:rPr>
        <w:t>. Las diferencias que se observan en muchos aspectos entre los países en vías de desarrollo y los desarrollados, también se observan en la investigación y publicación biomédicas</w:t>
      </w:r>
      <w:r w:rsidR="00076DB0">
        <w:rPr>
          <w:rFonts w:ascii="Arial" w:hAnsi="Arial" w:cs="Arial"/>
          <w:sz w:val="24"/>
        </w:rPr>
        <w:t>,</w:t>
      </w:r>
      <w:r w:rsidRPr="001B39A7">
        <w:rPr>
          <w:rFonts w:ascii="Arial" w:hAnsi="Arial" w:cs="Arial"/>
          <w:sz w:val="24"/>
        </w:rPr>
        <w:t xml:space="preserve"> como era de esperarse. Sin embargo, un avance importante es la presencia de un índice de publicaciones biomédicas Latinoamericana</w:t>
      </w:r>
      <w:r w:rsidRPr="001B39A7">
        <w:rPr>
          <w:rFonts w:ascii="Arial" w:hAnsi="Arial" w:cs="Arial"/>
          <w:sz w:val="24"/>
          <w:vertAlign w:val="superscript"/>
        </w:rPr>
        <w:t>13</w:t>
      </w:r>
      <w:r w:rsidRPr="001B39A7">
        <w:rPr>
          <w:rFonts w:ascii="Arial" w:hAnsi="Arial" w:cs="Arial"/>
          <w:sz w:val="24"/>
        </w:rPr>
        <w:t>. Es en este contexto se origina el concepto de “artículo científico” definido como el informe escrito y publicado que describe resultados originales de investigación</w:t>
      </w:r>
      <w:r w:rsidRPr="001B39A7">
        <w:rPr>
          <w:rStyle w:val="Refdenotaalfinal"/>
          <w:rFonts w:ascii="Arial" w:hAnsi="Arial" w:cs="Arial"/>
          <w:sz w:val="24"/>
        </w:rPr>
        <w:endnoteReference w:id="25"/>
      </w:r>
      <w:r w:rsidRPr="001B39A7">
        <w:rPr>
          <w:rFonts w:ascii="Arial" w:hAnsi="Arial" w:cs="Arial"/>
          <w:sz w:val="24"/>
        </w:rPr>
        <w:t>. Esta breve definición lleva implícita que un artículo científico debe ser escrito y publicado de cierta forma, de acuerdo a la práctica editorial, ética científica e influencia recíproca de los procedimientos de impresión y publicación</w:t>
      </w:r>
      <w:r w:rsidRPr="001B39A7">
        <w:rPr>
          <w:rFonts w:ascii="Arial" w:hAnsi="Arial" w:cs="Arial"/>
          <w:sz w:val="24"/>
          <w:vertAlign w:val="superscript"/>
        </w:rPr>
        <w:t>13,14</w:t>
      </w:r>
      <w:r w:rsidRPr="001B39A7">
        <w:rPr>
          <w:rFonts w:ascii="Arial" w:hAnsi="Arial" w:cs="Arial"/>
          <w:sz w:val="24"/>
        </w:rPr>
        <w:t xml:space="preserve">. </w:t>
      </w:r>
    </w:p>
    <w:p w:rsidR="003473FF" w:rsidRPr="001B39A7" w:rsidRDefault="003473FF">
      <w:pPr>
        <w:spacing w:line="360" w:lineRule="auto"/>
        <w:jc w:val="both"/>
        <w:rPr>
          <w:rFonts w:ascii="Arial" w:hAnsi="Arial" w:cs="Arial"/>
          <w:sz w:val="24"/>
        </w:rPr>
      </w:pPr>
      <w:r w:rsidRPr="001B39A7">
        <w:rPr>
          <w:rFonts w:ascii="Arial" w:hAnsi="Arial" w:cs="Arial"/>
          <w:b/>
          <w:i/>
          <w:sz w:val="24"/>
        </w:rPr>
        <w:lastRenderedPageBreak/>
        <w:t>Escribir y publicar es un campo de aprendizaje empírico para l</w:t>
      </w:r>
      <w:r w:rsidR="004D6B1E" w:rsidRPr="001B39A7">
        <w:rPr>
          <w:rFonts w:ascii="Arial" w:hAnsi="Arial" w:cs="Arial"/>
          <w:b/>
          <w:i/>
          <w:sz w:val="24"/>
        </w:rPr>
        <w:t>o</w:t>
      </w:r>
      <w:r w:rsidRPr="001B39A7">
        <w:rPr>
          <w:rFonts w:ascii="Arial" w:hAnsi="Arial" w:cs="Arial"/>
          <w:b/>
          <w:i/>
          <w:sz w:val="24"/>
        </w:rPr>
        <w:t>s profesion</w:t>
      </w:r>
      <w:r w:rsidR="004D6B1E" w:rsidRPr="001B39A7">
        <w:rPr>
          <w:rFonts w:ascii="Arial" w:hAnsi="Arial" w:cs="Arial"/>
          <w:b/>
          <w:i/>
          <w:sz w:val="24"/>
        </w:rPr>
        <w:t>ales</w:t>
      </w:r>
      <w:r w:rsidRPr="001B39A7">
        <w:rPr>
          <w:rFonts w:ascii="Arial" w:hAnsi="Arial" w:cs="Arial"/>
          <w:b/>
          <w:i/>
          <w:sz w:val="24"/>
        </w:rPr>
        <w:t xml:space="preserve"> del área de la salud</w:t>
      </w:r>
      <w:r w:rsidRPr="001B39A7">
        <w:rPr>
          <w:rFonts w:ascii="Arial" w:hAnsi="Arial" w:cs="Arial"/>
          <w:b/>
          <w:sz w:val="24"/>
        </w:rPr>
        <w:t>:</w:t>
      </w:r>
      <w:r w:rsidRPr="001B39A7">
        <w:rPr>
          <w:rFonts w:ascii="Arial" w:hAnsi="Arial" w:cs="Arial"/>
          <w:sz w:val="24"/>
        </w:rPr>
        <w:t xml:space="preserve"> los docentes se cimentan en la formación profesional, la pedagogía y la experiencia sin contar </w:t>
      </w:r>
      <w:r w:rsidR="004D6B1E" w:rsidRPr="001B39A7">
        <w:rPr>
          <w:rFonts w:ascii="Arial" w:hAnsi="Arial" w:cs="Arial"/>
          <w:sz w:val="24"/>
        </w:rPr>
        <w:t xml:space="preserve">en algunos casos </w:t>
      </w:r>
      <w:r w:rsidRPr="001B39A7">
        <w:rPr>
          <w:rFonts w:ascii="Arial" w:hAnsi="Arial" w:cs="Arial"/>
          <w:sz w:val="24"/>
        </w:rPr>
        <w:t xml:space="preserve">con un apoyo de técnicas necesarias para la escritura, como la argumentación y el estilo literario, </w:t>
      </w:r>
      <w:r w:rsidR="004D6B1E" w:rsidRPr="001B39A7">
        <w:rPr>
          <w:rFonts w:ascii="Arial" w:hAnsi="Arial" w:cs="Arial"/>
          <w:sz w:val="24"/>
        </w:rPr>
        <w:t xml:space="preserve">así como algunas veces </w:t>
      </w:r>
      <w:r w:rsidRPr="001B39A7">
        <w:rPr>
          <w:rFonts w:ascii="Arial" w:hAnsi="Arial" w:cs="Arial"/>
          <w:sz w:val="24"/>
        </w:rPr>
        <w:t>conocimientos en aspectos de la publicación, como la preparación de un manuscrito, los dere</w:t>
      </w:r>
      <w:r w:rsidR="00EF4D88" w:rsidRPr="001B39A7">
        <w:rPr>
          <w:rFonts w:ascii="Arial" w:hAnsi="Arial" w:cs="Arial"/>
          <w:sz w:val="24"/>
        </w:rPr>
        <w:t>chos de autor y el manejo de grá</w:t>
      </w:r>
      <w:r w:rsidRPr="001B39A7">
        <w:rPr>
          <w:rFonts w:ascii="Arial" w:hAnsi="Arial" w:cs="Arial"/>
          <w:sz w:val="24"/>
        </w:rPr>
        <w:t>ficas, cuadros y citas bibliográficas. Estos elementos no se incluyen dentro de l</w:t>
      </w:r>
      <w:r w:rsidR="00EB5418" w:rsidRPr="001B39A7">
        <w:rPr>
          <w:rFonts w:ascii="Arial" w:hAnsi="Arial" w:cs="Arial"/>
          <w:sz w:val="24"/>
        </w:rPr>
        <w:t>os currículos de pregrado y pos</w:t>
      </w:r>
      <w:r w:rsidRPr="001B39A7">
        <w:rPr>
          <w:rFonts w:ascii="Arial" w:hAnsi="Arial" w:cs="Arial"/>
          <w:sz w:val="24"/>
        </w:rPr>
        <w:t xml:space="preserve">grado, generando que la falta de ellos puede volver el tema intimidante y por lo tanto se evita. </w:t>
      </w:r>
    </w:p>
    <w:p w:rsidR="003473FF" w:rsidRPr="001B39A7" w:rsidRDefault="003473FF">
      <w:pPr>
        <w:spacing w:line="360" w:lineRule="auto"/>
        <w:jc w:val="both"/>
        <w:rPr>
          <w:rFonts w:ascii="Arial" w:hAnsi="Arial" w:cs="Arial"/>
          <w:sz w:val="24"/>
          <w:vertAlign w:val="superscript"/>
        </w:rPr>
      </w:pPr>
      <w:r w:rsidRPr="001B39A7">
        <w:rPr>
          <w:rFonts w:ascii="Arial" w:hAnsi="Arial" w:cs="Arial"/>
          <w:b/>
          <w:i/>
          <w:sz w:val="24"/>
        </w:rPr>
        <w:t>Publicar tiene un significado diferente en el presente comparado con su valor en décadas anteriores</w:t>
      </w:r>
      <w:r w:rsidRPr="001B39A7">
        <w:rPr>
          <w:rFonts w:ascii="Arial" w:hAnsi="Arial" w:cs="Arial"/>
          <w:b/>
          <w:sz w:val="24"/>
        </w:rPr>
        <w:t>:</w:t>
      </w:r>
      <w:r w:rsidRPr="001B39A7">
        <w:rPr>
          <w:rFonts w:ascii="Arial" w:hAnsi="Arial" w:cs="Arial"/>
          <w:sz w:val="24"/>
        </w:rPr>
        <w:t xml:space="preserve"> existe una demanda de material bibliográfico por parte de los </w:t>
      </w:r>
      <w:r w:rsidR="00CC7255" w:rsidRPr="001B39A7">
        <w:rPr>
          <w:rFonts w:ascii="Arial" w:hAnsi="Arial" w:cs="Arial"/>
          <w:sz w:val="24"/>
        </w:rPr>
        <w:t xml:space="preserve">profesionales de la rehabilitación </w:t>
      </w:r>
      <w:r w:rsidRPr="001B39A7">
        <w:rPr>
          <w:rFonts w:ascii="Arial" w:hAnsi="Arial" w:cs="Arial"/>
          <w:sz w:val="24"/>
        </w:rPr>
        <w:t xml:space="preserve">respecto a la apropiación de técnicas y planes de </w:t>
      </w:r>
      <w:r w:rsidR="00CC7255" w:rsidRPr="001B39A7">
        <w:rPr>
          <w:rFonts w:ascii="Arial" w:hAnsi="Arial" w:cs="Arial"/>
          <w:sz w:val="24"/>
        </w:rPr>
        <w:t>tratamiento</w:t>
      </w:r>
      <w:r w:rsidRPr="001B39A7">
        <w:rPr>
          <w:rFonts w:ascii="Arial" w:hAnsi="Arial" w:cs="Arial"/>
          <w:sz w:val="24"/>
        </w:rPr>
        <w:t xml:space="preserve"> o </w:t>
      </w:r>
      <w:r w:rsidR="00CC7255" w:rsidRPr="001B39A7">
        <w:rPr>
          <w:rFonts w:ascii="Arial" w:hAnsi="Arial" w:cs="Arial"/>
          <w:sz w:val="24"/>
        </w:rPr>
        <w:t>intervención</w:t>
      </w:r>
      <w:r w:rsidR="004D6B1E" w:rsidRPr="001B39A7">
        <w:rPr>
          <w:rFonts w:ascii="Arial" w:hAnsi="Arial" w:cs="Arial"/>
          <w:sz w:val="24"/>
        </w:rPr>
        <w:t>,</w:t>
      </w:r>
      <w:r w:rsidRPr="001B39A7">
        <w:rPr>
          <w:rFonts w:ascii="Arial" w:hAnsi="Arial" w:cs="Arial"/>
          <w:sz w:val="24"/>
        </w:rPr>
        <w:t xml:space="preserve"> enmarcados en un modelo de salud y una realidad social con características idiosincráticas</w:t>
      </w:r>
      <w:r w:rsidR="005D4F22" w:rsidRPr="001B39A7">
        <w:rPr>
          <w:rStyle w:val="Refdenotaalfinal"/>
          <w:rFonts w:ascii="Arial" w:hAnsi="Arial" w:cs="Arial"/>
          <w:sz w:val="24"/>
        </w:rPr>
        <w:endnoteReference w:id="26"/>
      </w:r>
      <w:r w:rsidRPr="001B39A7">
        <w:rPr>
          <w:rFonts w:ascii="Arial" w:hAnsi="Arial" w:cs="Arial"/>
          <w:sz w:val="24"/>
        </w:rPr>
        <w:t>, donde los profesionales tienen la idea o certeza que alguien ha trabajado un tema puntual pudiendo aportarles esa experiencia. Adicionalmente, aunque no está establecido como requisito en el modelo de evaluación que impera, la producción intelectual de los docentes y estudiantes de un programa es un factor que está tomando valor en las evaluaciones curriculares que realiza el ICFES;</w:t>
      </w:r>
      <w:r w:rsidR="005D4F22" w:rsidRPr="001B39A7">
        <w:rPr>
          <w:rStyle w:val="Refdenotaalfinal"/>
          <w:rFonts w:ascii="Arial" w:hAnsi="Arial" w:cs="Arial"/>
          <w:sz w:val="24"/>
        </w:rPr>
        <w:endnoteReference w:id="27"/>
      </w:r>
      <w:r w:rsidRPr="001B39A7">
        <w:rPr>
          <w:rFonts w:ascii="Arial" w:hAnsi="Arial" w:cs="Arial"/>
          <w:sz w:val="24"/>
        </w:rPr>
        <w:t xml:space="preserve"> y en ese sentido, son más competitivas las instituciones que demuestren resultados en sus grupos de investigación reconocidos por Colciencias al participar en las convocatorias para financiación de proyectos de investigación</w:t>
      </w:r>
      <w:r w:rsidR="00CC7255" w:rsidRPr="001B39A7">
        <w:rPr>
          <w:rFonts w:ascii="Arial" w:hAnsi="Arial" w:cs="Arial"/>
          <w:sz w:val="24"/>
        </w:rPr>
        <w:t xml:space="preserve">, </w:t>
      </w:r>
      <w:r w:rsidR="00CC7255" w:rsidRPr="001B39A7">
        <w:rPr>
          <w:rFonts w:ascii="Arial" w:hAnsi="Arial" w:cs="Arial"/>
          <w:b/>
          <w:sz w:val="24"/>
        </w:rPr>
        <w:t>(Figura 1)</w:t>
      </w:r>
      <w:r w:rsidRPr="001B39A7">
        <w:rPr>
          <w:rFonts w:ascii="Arial" w:hAnsi="Arial" w:cs="Arial"/>
          <w:sz w:val="24"/>
        </w:rPr>
        <w:t xml:space="preserve">. Por último, el régimen salarial actual de los docentes universitarios estatales y de algunas universidades privadas estimula la producción científica </w:t>
      </w:r>
      <w:r w:rsidR="001F52D0" w:rsidRPr="001B39A7">
        <w:rPr>
          <w:rFonts w:ascii="Arial" w:hAnsi="Arial" w:cs="Arial"/>
          <w:sz w:val="24"/>
        </w:rPr>
        <w:t>por encima de</w:t>
      </w:r>
      <w:r w:rsidRPr="001B39A7">
        <w:rPr>
          <w:rFonts w:ascii="Arial" w:hAnsi="Arial" w:cs="Arial"/>
          <w:sz w:val="24"/>
        </w:rPr>
        <w:t xml:space="preserve"> otros aspectos de la evaluación</w:t>
      </w:r>
      <w:r w:rsidR="004D6B1E" w:rsidRPr="001B39A7">
        <w:rPr>
          <w:rFonts w:ascii="Arial" w:hAnsi="Arial" w:cs="Arial"/>
          <w:sz w:val="24"/>
        </w:rPr>
        <w:t xml:space="preserve"> profesional en el campo académico</w:t>
      </w:r>
      <w:r w:rsidRPr="001B39A7">
        <w:rPr>
          <w:rFonts w:ascii="Arial" w:hAnsi="Arial" w:cs="Arial"/>
          <w:sz w:val="24"/>
        </w:rPr>
        <w:t>, considerándol</w:t>
      </w:r>
      <w:r w:rsidR="001F52D0" w:rsidRPr="001B39A7">
        <w:rPr>
          <w:rFonts w:ascii="Arial" w:hAnsi="Arial" w:cs="Arial"/>
          <w:sz w:val="24"/>
        </w:rPr>
        <w:t>a</w:t>
      </w:r>
      <w:r w:rsidRPr="001B39A7">
        <w:rPr>
          <w:rFonts w:ascii="Arial" w:hAnsi="Arial" w:cs="Arial"/>
          <w:sz w:val="24"/>
        </w:rPr>
        <w:t xml:space="preserve"> como requisito para ascensos de categoría, siendo al mismo tiempo la mayor limitante en el </w:t>
      </w:r>
      <w:r w:rsidR="001F52D0" w:rsidRPr="001B39A7">
        <w:rPr>
          <w:rFonts w:ascii="Arial" w:hAnsi="Arial" w:cs="Arial"/>
          <w:sz w:val="24"/>
        </w:rPr>
        <w:t xml:space="preserve">asenso al </w:t>
      </w:r>
      <w:r w:rsidRPr="001B39A7">
        <w:rPr>
          <w:rFonts w:ascii="Arial" w:hAnsi="Arial" w:cs="Arial"/>
          <w:sz w:val="24"/>
        </w:rPr>
        <w:t>escalafón docente</w:t>
      </w:r>
      <w:r w:rsidR="005D4F22" w:rsidRPr="001B39A7">
        <w:rPr>
          <w:rStyle w:val="Refdenotaalfinal"/>
          <w:rFonts w:ascii="Arial" w:hAnsi="Arial" w:cs="Arial"/>
          <w:sz w:val="24"/>
        </w:rPr>
        <w:endnoteReference w:id="28"/>
      </w:r>
      <w:r w:rsidRPr="001B39A7">
        <w:rPr>
          <w:rFonts w:ascii="Arial" w:hAnsi="Arial" w:cs="Arial"/>
          <w:sz w:val="24"/>
        </w:rPr>
        <w:t>.</w:t>
      </w:r>
    </w:p>
    <w:p w:rsidR="003473FF" w:rsidRPr="001B39A7" w:rsidRDefault="003473FF" w:rsidP="005D4F22">
      <w:pPr>
        <w:spacing w:line="360" w:lineRule="auto"/>
        <w:jc w:val="both"/>
        <w:rPr>
          <w:rFonts w:ascii="Arial" w:hAnsi="Arial" w:cs="Arial"/>
          <w:sz w:val="24"/>
        </w:rPr>
      </w:pPr>
      <w:r w:rsidRPr="001B39A7">
        <w:rPr>
          <w:rFonts w:ascii="Arial" w:hAnsi="Arial" w:cs="Arial"/>
          <w:sz w:val="24"/>
        </w:rPr>
        <w:t xml:space="preserve">Con base en lo anterior, se proponen estrategias que motiven a los </w:t>
      </w:r>
      <w:r w:rsidR="0008661D" w:rsidRPr="001B39A7">
        <w:rPr>
          <w:rFonts w:ascii="Arial" w:hAnsi="Arial" w:cs="Arial"/>
          <w:sz w:val="24"/>
        </w:rPr>
        <w:t>profesionales de la rehabilitación</w:t>
      </w:r>
      <w:r w:rsidRPr="001B39A7">
        <w:rPr>
          <w:rFonts w:ascii="Arial" w:hAnsi="Arial" w:cs="Arial"/>
          <w:sz w:val="24"/>
        </w:rPr>
        <w:t xml:space="preserve"> a </w:t>
      </w:r>
      <w:r w:rsidR="002B4E7D" w:rsidRPr="001B39A7">
        <w:rPr>
          <w:rFonts w:ascii="Arial" w:hAnsi="Arial" w:cs="Arial"/>
          <w:sz w:val="24"/>
        </w:rPr>
        <w:t>generar nuevo conocimiento a partir de</w:t>
      </w:r>
      <w:r w:rsidRPr="001B39A7">
        <w:rPr>
          <w:rFonts w:ascii="Arial" w:hAnsi="Arial" w:cs="Arial"/>
          <w:sz w:val="24"/>
        </w:rPr>
        <w:t>:</w:t>
      </w:r>
    </w:p>
    <w:p w:rsidR="003473FF" w:rsidRPr="001B39A7" w:rsidRDefault="003473FF">
      <w:pPr>
        <w:spacing w:line="360" w:lineRule="auto"/>
        <w:jc w:val="both"/>
        <w:rPr>
          <w:rFonts w:ascii="Arial" w:hAnsi="Arial" w:cs="Arial"/>
          <w:sz w:val="24"/>
        </w:rPr>
      </w:pPr>
      <w:r w:rsidRPr="001B39A7">
        <w:rPr>
          <w:rFonts w:ascii="Arial" w:hAnsi="Arial" w:cs="Arial"/>
          <w:b/>
          <w:i/>
          <w:sz w:val="24"/>
        </w:rPr>
        <w:lastRenderedPageBreak/>
        <w:t>Generar escuelas de escrituras de textos científicos.</w:t>
      </w:r>
      <w:r w:rsidRPr="001B39A7">
        <w:rPr>
          <w:rFonts w:ascii="Arial" w:hAnsi="Arial" w:cs="Arial"/>
          <w:sz w:val="24"/>
        </w:rPr>
        <w:t xml:space="preserve"> La implementación de seminarios y talleres de un día con diferentes técnicas y periodicidad mensual logra incrementar en un 50% la producción bibliográfica de los participantes al cabo de seis meses</w:t>
      </w:r>
      <w:r w:rsidR="00E14258" w:rsidRPr="001B39A7">
        <w:rPr>
          <w:rStyle w:val="Refdenotaalfinal"/>
          <w:rFonts w:ascii="Arial" w:hAnsi="Arial" w:cs="Arial"/>
          <w:sz w:val="24"/>
        </w:rPr>
        <w:endnoteReference w:id="29"/>
      </w:r>
      <w:r w:rsidRPr="001B39A7">
        <w:rPr>
          <w:rFonts w:ascii="Arial" w:hAnsi="Arial" w:cs="Arial"/>
          <w:sz w:val="24"/>
        </w:rPr>
        <w:t>. Las experiencias descritas con profesores universitarios han sido exitosas con todas las profesiones del área de la salud cuando se cuenta con resultados de la experiencia práctica de buena calidad y trabajos de investigación bien desarrollados</w:t>
      </w:r>
      <w:r w:rsidR="00E14258" w:rsidRPr="001B39A7">
        <w:rPr>
          <w:rStyle w:val="Refdenotaalfinal"/>
          <w:rFonts w:ascii="Arial" w:hAnsi="Arial" w:cs="Arial"/>
          <w:sz w:val="24"/>
        </w:rPr>
        <w:endnoteReference w:id="30"/>
      </w:r>
      <w:r w:rsidR="00E14258" w:rsidRPr="001B39A7">
        <w:rPr>
          <w:rFonts w:ascii="Arial" w:hAnsi="Arial" w:cs="Arial"/>
          <w:sz w:val="24"/>
          <w:vertAlign w:val="superscript"/>
        </w:rPr>
        <w:t>,</w:t>
      </w:r>
      <w:r w:rsidR="00E14258" w:rsidRPr="001B39A7">
        <w:rPr>
          <w:rStyle w:val="Refdenotaalfinal"/>
          <w:rFonts w:ascii="Arial" w:hAnsi="Arial" w:cs="Arial"/>
          <w:sz w:val="24"/>
        </w:rPr>
        <w:endnoteReference w:id="31"/>
      </w:r>
      <w:r w:rsidRPr="001B39A7">
        <w:rPr>
          <w:rFonts w:ascii="Arial" w:hAnsi="Arial" w:cs="Arial"/>
          <w:sz w:val="24"/>
        </w:rPr>
        <w:t xml:space="preserve">. </w:t>
      </w:r>
    </w:p>
    <w:p w:rsidR="003473FF" w:rsidRPr="001B39A7" w:rsidRDefault="003473FF">
      <w:pPr>
        <w:spacing w:line="360" w:lineRule="auto"/>
        <w:jc w:val="both"/>
        <w:rPr>
          <w:rFonts w:ascii="Arial" w:hAnsi="Arial" w:cs="Arial"/>
          <w:sz w:val="24"/>
        </w:rPr>
      </w:pPr>
      <w:r w:rsidRPr="001B39A7">
        <w:rPr>
          <w:rFonts w:ascii="Arial" w:hAnsi="Arial" w:cs="Arial"/>
          <w:b/>
          <w:i/>
          <w:sz w:val="24"/>
        </w:rPr>
        <w:t>Instituir la tradición investigativa.</w:t>
      </w:r>
      <w:r w:rsidRPr="001B39A7">
        <w:rPr>
          <w:rFonts w:ascii="Arial" w:hAnsi="Arial" w:cs="Arial"/>
          <w:sz w:val="24"/>
        </w:rPr>
        <w:t xml:space="preserve"> No se concibe que los proyectos de investigación partan de una ausencia de antecedentes del tema en instituciones donde existan procesos de investigación curriculares. Es necesario recopilar los resultados de manera  que evidencien concordancias que puedan generar líneas de investigación, siendo el desarrollo de los trabajos de grado un manantial abundante que pueden ser encausados de esta manera. Estas líneas a su vez, deben organizarse como grupos de investigación  con metas claras y un sistema de trabajo crítico que le permita sustentar su trabajo ante sus pares. </w:t>
      </w:r>
      <w:r w:rsidR="000D6990" w:rsidRPr="001B39A7">
        <w:rPr>
          <w:rFonts w:ascii="Arial" w:hAnsi="Arial" w:cs="Arial"/>
          <w:sz w:val="24"/>
        </w:rPr>
        <w:t xml:space="preserve">Es claro que el desarrollo de trabajos de investigación requiere un soporte en los comités técnicos de investigación y el Comité de Ética en investigación institucional. </w:t>
      </w:r>
      <w:r w:rsidRPr="001B39A7">
        <w:rPr>
          <w:rFonts w:ascii="Arial" w:hAnsi="Arial" w:cs="Arial"/>
          <w:sz w:val="24"/>
        </w:rPr>
        <w:t xml:space="preserve">Colciencias ha reconocido doce grupos de investigación en el área de </w:t>
      </w:r>
      <w:r w:rsidR="002B4E7D" w:rsidRPr="001B39A7">
        <w:rPr>
          <w:rFonts w:ascii="Arial" w:hAnsi="Arial" w:cs="Arial"/>
          <w:sz w:val="24"/>
        </w:rPr>
        <w:t xml:space="preserve">las ciencias </w:t>
      </w:r>
      <w:r w:rsidR="000D6990" w:rsidRPr="001B39A7">
        <w:rPr>
          <w:rFonts w:ascii="Arial" w:hAnsi="Arial" w:cs="Arial"/>
          <w:sz w:val="24"/>
        </w:rPr>
        <w:t xml:space="preserve"> </w:t>
      </w:r>
      <w:r w:rsidR="002B4E7D" w:rsidRPr="001B39A7">
        <w:rPr>
          <w:rFonts w:ascii="Arial" w:hAnsi="Arial" w:cs="Arial"/>
          <w:sz w:val="24"/>
        </w:rPr>
        <w:t xml:space="preserve">de la rehabilitación </w:t>
      </w:r>
      <w:r w:rsidRPr="001B39A7">
        <w:rPr>
          <w:rFonts w:ascii="Arial" w:hAnsi="Arial" w:cs="Arial"/>
          <w:sz w:val="24"/>
        </w:rPr>
        <w:t>y el examen de ellos muestra que las instituciones que promueven estas organizaciones tienden a generar más grupos de investigación y de mayor calidad</w:t>
      </w:r>
      <w:r w:rsidR="00E14258" w:rsidRPr="001B39A7">
        <w:rPr>
          <w:rStyle w:val="Refdenotaalfinal"/>
          <w:rFonts w:ascii="Arial" w:hAnsi="Arial" w:cs="Arial"/>
          <w:sz w:val="24"/>
        </w:rPr>
        <w:endnoteReference w:id="32"/>
      </w:r>
      <w:r w:rsidRPr="001B39A7">
        <w:rPr>
          <w:rFonts w:ascii="Arial" w:hAnsi="Arial" w:cs="Arial"/>
          <w:sz w:val="24"/>
        </w:rPr>
        <w:t>. Los miembros de grupos de investigación tienden a tener mayor producción científica que cuando se trabaja de manera individual.</w:t>
      </w:r>
    </w:p>
    <w:p w:rsidR="00E81A3C" w:rsidRPr="001B39A7" w:rsidRDefault="00EE237A">
      <w:pPr>
        <w:spacing w:line="360" w:lineRule="auto"/>
        <w:jc w:val="both"/>
        <w:rPr>
          <w:rFonts w:ascii="Arial" w:hAnsi="Arial" w:cs="Arial"/>
          <w:sz w:val="24"/>
        </w:rPr>
      </w:pPr>
      <w:r w:rsidRPr="001B39A7">
        <w:rPr>
          <w:rFonts w:ascii="Arial" w:hAnsi="Arial" w:cs="Arial"/>
          <w:b/>
          <w:i/>
          <w:sz w:val="24"/>
        </w:rPr>
        <w:t>Promover la investigaci</w:t>
      </w:r>
      <w:r w:rsidR="0043037E" w:rsidRPr="001B39A7">
        <w:rPr>
          <w:rFonts w:ascii="Arial" w:hAnsi="Arial" w:cs="Arial"/>
          <w:b/>
          <w:i/>
          <w:sz w:val="24"/>
        </w:rPr>
        <w:t>ón</w:t>
      </w:r>
      <w:r w:rsidR="00E81A3C" w:rsidRPr="001B39A7">
        <w:rPr>
          <w:rFonts w:ascii="Arial" w:hAnsi="Arial" w:cs="Arial"/>
          <w:b/>
          <w:i/>
          <w:sz w:val="24"/>
        </w:rPr>
        <w:t xml:space="preserve"> acorde al nivel de formación</w:t>
      </w:r>
      <w:r w:rsidR="0043037E" w:rsidRPr="001B39A7">
        <w:rPr>
          <w:rFonts w:ascii="Arial" w:hAnsi="Arial" w:cs="Arial"/>
          <w:b/>
          <w:i/>
          <w:sz w:val="24"/>
        </w:rPr>
        <w:t xml:space="preserve">: </w:t>
      </w:r>
      <w:r w:rsidR="00E81A3C" w:rsidRPr="001B39A7">
        <w:rPr>
          <w:rFonts w:ascii="Arial" w:hAnsi="Arial" w:cs="Arial"/>
          <w:sz w:val="24"/>
        </w:rPr>
        <w:t>es importante fortalecer espacios que afiancen las habilidades investigativas en los estudiantes, tales como los semilleros de investigación, desarrollando estructuras que permitan la interacción de los estudiantes con interés y habilidad para la investigación con docentes e investigadores de trayectoria, así como el enlace entre la investigación del pregrado y el posgrado.</w:t>
      </w:r>
    </w:p>
    <w:p w:rsidR="003473FF" w:rsidRPr="001B39A7" w:rsidRDefault="003473FF" w:rsidP="00AD3FA8">
      <w:pPr>
        <w:spacing w:line="360" w:lineRule="auto"/>
        <w:jc w:val="both"/>
        <w:rPr>
          <w:rFonts w:ascii="Arial" w:hAnsi="Arial" w:cs="Arial"/>
          <w:sz w:val="24"/>
        </w:rPr>
      </w:pPr>
      <w:r w:rsidRPr="001B39A7">
        <w:rPr>
          <w:rFonts w:ascii="Arial" w:hAnsi="Arial" w:cs="Arial"/>
          <w:b/>
          <w:i/>
          <w:sz w:val="24"/>
        </w:rPr>
        <w:t>Promover el trabajo interdisciplinario.</w:t>
      </w:r>
      <w:r w:rsidRPr="001B39A7">
        <w:rPr>
          <w:rFonts w:ascii="Arial" w:hAnsi="Arial" w:cs="Arial"/>
          <w:sz w:val="24"/>
        </w:rPr>
        <w:t xml:space="preserve"> La endogamia es una amenaza para cualquier grupo de investigación, donde las mismas similitudes que los unen tiendan a generar resabios y agotar rápidamente las líneas de investigación. </w:t>
      </w:r>
      <w:r w:rsidR="0008661D" w:rsidRPr="001B39A7">
        <w:rPr>
          <w:rFonts w:ascii="Arial" w:hAnsi="Arial" w:cs="Arial"/>
          <w:sz w:val="24"/>
        </w:rPr>
        <w:t xml:space="preserve">Los profesionales en </w:t>
      </w:r>
      <w:r w:rsidR="0008661D" w:rsidRPr="001B39A7">
        <w:rPr>
          <w:rFonts w:ascii="Arial" w:hAnsi="Arial" w:cs="Arial"/>
          <w:sz w:val="24"/>
        </w:rPr>
        <w:lastRenderedPageBreak/>
        <w:t xml:space="preserve">rehabilitación </w:t>
      </w:r>
      <w:r w:rsidRPr="001B39A7">
        <w:rPr>
          <w:rFonts w:ascii="Arial" w:hAnsi="Arial" w:cs="Arial"/>
          <w:sz w:val="24"/>
        </w:rPr>
        <w:t>tiene</w:t>
      </w:r>
      <w:r w:rsidR="0008661D" w:rsidRPr="001B39A7">
        <w:rPr>
          <w:rFonts w:ascii="Arial" w:hAnsi="Arial" w:cs="Arial"/>
          <w:sz w:val="24"/>
        </w:rPr>
        <w:t>n</w:t>
      </w:r>
      <w:r w:rsidRPr="001B39A7">
        <w:rPr>
          <w:rFonts w:ascii="Arial" w:hAnsi="Arial" w:cs="Arial"/>
          <w:sz w:val="24"/>
        </w:rPr>
        <w:t xml:space="preserve"> una oportunidad  grande de alianza con grupos de investigación de áreas de diseño, ingenierías y arquitectura, quienes pueden crear soluciones en </w:t>
      </w:r>
      <w:proofErr w:type="spellStart"/>
      <w:r w:rsidRPr="001B39A7">
        <w:rPr>
          <w:rFonts w:ascii="Arial" w:hAnsi="Arial" w:cs="Arial"/>
          <w:sz w:val="24"/>
        </w:rPr>
        <w:t>ortesís</w:t>
      </w:r>
      <w:proofErr w:type="spellEnd"/>
      <w:r w:rsidRPr="001B39A7">
        <w:rPr>
          <w:rFonts w:ascii="Arial" w:hAnsi="Arial" w:cs="Arial"/>
          <w:sz w:val="24"/>
        </w:rPr>
        <w:t xml:space="preserve"> y equipos de rehabilitación que requiere validación clínica para poder producirse industrialmente. También existe la posibilidad contraria, donde dispositivos artesanalmente concebidos </w:t>
      </w:r>
      <w:r w:rsidR="000D6990" w:rsidRPr="001B39A7">
        <w:rPr>
          <w:rFonts w:ascii="Arial" w:hAnsi="Arial" w:cs="Arial"/>
          <w:sz w:val="24"/>
        </w:rPr>
        <w:t xml:space="preserve">inicialmente por </w:t>
      </w:r>
      <w:r w:rsidR="0008661D" w:rsidRPr="001B39A7">
        <w:rPr>
          <w:rFonts w:ascii="Arial" w:hAnsi="Arial" w:cs="Arial"/>
          <w:sz w:val="24"/>
        </w:rPr>
        <w:t>los rehabilitadores</w:t>
      </w:r>
      <w:r w:rsidR="000D6990" w:rsidRPr="001B39A7">
        <w:rPr>
          <w:rFonts w:ascii="Arial" w:hAnsi="Arial" w:cs="Arial"/>
          <w:sz w:val="24"/>
        </w:rPr>
        <w:t xml:space="preserve"> </w:t>
      </w:r>
      <w:r w:rsidRPr="001B39A7">
        <w:rPr>
          <w:rFonts w:ascii="Arial" w:hAnsi="Arial" w:cs="Arial"/>
          <w:sz w:val="24"/>
        </w:rPr>
        <w:t>para solucionar dificultades técnicas en la profesión pueden ser llevados a procesos tecnificados que valoricen estos inventos y retribuyan a sus creadores. Las patentes y los ensayos clínicos que validen los inventos son estimulantes para escribir y publicar.</w:t>
      </w:r>
    </w:p>
    <w:p w:rsidR="00E81A3C" w:rsidRPr="001B39A7" w:rsidRDefault="00EE237A" w:rsidP="00E81A3C">
      <w:pPr>
        <w:tabs>
          <w:tab w:val="center" w:pos="4703"/>
        </w:tabs>
        <w:spacing w:line="360" w:lineRule="auto"/>
        <w:jc w:val="both"/>
        <w:rPr>
          <w:rFonts w:ascii="Arial" w:hAnsi="Arial" w:cs="Arial"/>
          <w:sz w:val="24"/>
        </w:rPr>
      </w:pPr>
      <w:r w:rsidRPr="001B39A7">
        <w:rPr>
          <w:rFonts w:ascii="Arial" w:hAnsi="Arial" w:cs="Arial"/>
          <w:b/>
          <w:i/>
          <w:sz w:val="24"/>
        </w:rPr>
        <w:t>Generar redes de conocimiento</w:t>
      </w:r>
      <w:r w:rsidR="00E81A3C" w:rsidRPr="001B39A7">
        <w:rPr>
          <w:rFonts w:ascii="Arial" w:hAnsi="Arial" w:cs="Arial"/>
          <w:b/>
          <w:i/>
          <w:sz w:val="24"/>
        </w:rPr>
        <w:t>:</w:t>
      </w:r>
      <w:r w:rsidR="00E81A3C" w:rsidRPr="001B39A7">
        <w:rPr>
          <w:rFonts w:ascii="Arial" w:hAnsi="Arial" w:cs="Arial"/>
          <w:sz w:val="24"/>
        </w:rPr>
        <w:t xml:space="preserve"> desde el concepto de trabajo interdisciplinario se debe favorecer la articulación entre investigadores e instituciones pares o con intereses investigativos similares. La posibilidad de intercambios académicos y culturales puede ser una estrategia que transforme conceptos preconcebidos en los estudiantes y en los docentes y fortalece los procesos académicos e investigativos.</w:t>
      </w:r>
    </w:p>
    <w:p w:rsidR="00EE237A" w:rsidRPr="001B39A7" w:rsidRDefault="00E81A3C" w:rsidP="009675C9">
      <w:pPr>
        <w:tabs>
          <w:tab w:val="center" w:pos="4703"/>
        </w:tabs>
        <w:spacing w:line="360" w:lineRule="auto"/>
        <w:jc w:val="both"/>
        <w:rPr>
          <w:rFonts w:ascii="Arial" w:hAnsi="Arial" w:cs="Arial"/>
          <w:sz w:val="24"/>
        </w:rPr>
      </w:pPr>
      <w:r w:rsidRPr="001B39A7">
        <w:rPr>
          <w:rFonts w:ascii="Arial" w:hAnsi="Arial" w:cs="Arial"/>
          <w:b/>
          <w:i/>
          <w:sz w:val="24"/>
        </w:rPr>
        <w:t>M</w:t>
      </w:r>
      <w:r w:rsidR="00EE237A" w:rsidRPr="001B39A7">
        <w:rPr>
          <w:rFonts w:ascii="Arial" w:hAnsi="Arial" w:cs="Arial"/>
          <w:b/>
          <w:i/>
          <w:sz w:val="24"/>
        </w:rPr>
        <w:t xml:space="preserve">ovilidad nacional e internacional de investigadores </w:t>
      </w:r>
      <w:r w:rsidRPr="001B39A7">
        <w:rPr>
          <w:rFonts w:ascii="Arial" w:hAnsi="Arial" w:cs="Arial"/>
          <w:b/>
          <w:i/>
          <w:sz w:val="24"/>
        </w:rPr>
        <w:t>y grupos de investigación</w:t>
      </w:r>
      <w:r w:rsidRPr="001B39A7">
        <w:rPr>
          <w:rFonts w:ascii="Arial" w:hAnsi="Arial" w:cs="Arial"/>
          <w:b/>
          <w:sz w:val="24"/>
        </w:rPr>
        <w:t>:</w:t>
      </w:r>
      <w:r w:rsidRPr="001B39A7">
        <w:rPr>
          <w:rFonts w:ascii="Arial" w:hAnsi="Arial" w:cs="Arial"/>
          <w:sz w:val="24"/>
        </w:rPr>
        <w:t xml:space="preserve"> </w:t>
      </w:r>
      <w:r w:rsidR="009675C9" w:rsidRPr="001B39A7">
        <w:rPr>
          <w:rFonts w:ascii="Arial" w:hAnsi="Arial" w:cs="Arial"/>
          <w:sz w:val="24"/>
        </w:rPr>
        <w:t>la</w:t>
      </w:r>
      <w:r w:rsidR="00271645" w:rsidRPr="001B39A7">
        <w:rPr>
          <w:rFonts w:ascii="Arial" w:hAnsi="Arial" w:cs="Arial"/>
          <w:sz w:val="24"/>
        </w:rPr>
        <w:t xml:space="preserve"> tendencia mundial de la competitividad y la globalización impone un reto al conocimiento y a la academia y es la superación de </w:t>
      </w:r>
      <w:r w:rsidRPr="001B39A7">
        <w:rPr>
          <w:rFonts w:ascii="Arial" w:hAnsi="Arial" w:cs="Arial"/>
          <w:sz w:val="24"/>
        </w:rPr>
        <w:t xml:space="preserve">barreras </w:t>
      </w:r>
      <w:r w:rsidR="00271645" w:rsidRPr="001B39A7">
        <w:rPr>
          <w:rFonts w:ascii="Arial" w:hAnsi="Arial" w:cs="Arial"/>
          <w:sz w:val="24"/>
        </w:rPr>
        <w:t>institucionales y el fortalecimiento de la movilidad de investigadores y docentes. La inclusión a los programas curriculares de pasantías y estancias de investigación puede fortalecer este aspecto.</w:t>
      </w:r>
    </w:p>
    <w:p w:rsidR="00271645" w:rsidRDefault="00EE237A" w:rsidP="00AD3FA8">
      <w:pPr>
        <w:spacing w:line="360" w:lineRule="auto"/>
        <w:jc w:val="both"/>
        <w:rPr>
          <w:rFonts w:ascii="Arial" w:hAnsi="Arial" w:cs="Arial"/>
          <w:sz w:val="24"/>
        </w:rPr>
      </w:pPr>
      <w:r w:rsidRPr="001B39A7">
        <w:rPr>
          <w:rFonts w:ascii="Arial" w:hAnsi="Arial" w:cs="Arial"/>
          <w:b/>
          <w:i/>
          <w:sz w:val="24"/>
        </w:rPr>
        <w:t xml:space="preserve">Articular los resultados de investigación con </w:t>
      </w:r>
      <w:r w:rsidR="00E62284" w:rsidRPr="001B39A7">
        <w:rPr>
          <w:rFonts w:ascii="Arial" w:hAnsi="Arial" w:cs="Arial"/>
          <w:b/>
          <w:i/>
          <w:sz w:val="24"/>
        </w:rPr>
        <w:t xml:space="preserve">la </w:t>
      </w:r>
      <w:r w:rsidR="00271645" w:rsidRPr="001B39A7">
        <w:rPr>
          <w:rFonts w:ascii="Arial" w:hAnsi="Arial" w:cs="Arial"/>
          <w:b/>
          <w:i/>
          <w:sz w:val="24"/>
        </w:rPr>
        <w:t>práctica</w:t>
      </w:r>
      <w:r w:rsidR="00E62284" w:rsidRPr="001B39A7">
        <w:rPr>
          <w:rFonts w:ascii="Arial" w:hAnsi="Arial" w:cs="Arial"/>
          <w:b/>
          <w:i/>
          <w:sz w:val="24"/>
        </w:rPr>
        <w:t xml:space="preserve"> clínica</w:t>
      </w:r>
      <w:r w:rsidR="009675C9" w:rsidRPr="001B39A7">
        <w:rPr>
          <w:rFonts w:ascii="Arial" w:hAnsi="Arial" w:cs="Arial"/>
          <w:b/>
          <w:i/>
          <w:sz w:val="24"/>
        </w:rPr>
        <w:t>:</w:t>
      </w:r>
      <w:r w:rsidR="00271645" w:rsidRPr="001B39A7">
        <w:rPr>
          <w:rFonts w:ascii="Arial" w:hAnsi="Arial" w:cs="Arial"/>
          <w:i/>
          <w:sz w:val="24"/>
        </w:rPr>
        <w:t xml:space="preserve"> </w:t>
      </w:r>
      <w:r w:rsidR="009675C9" w:rsidRPr="001B39A7">
        <w:rPr>
          <w:rFonts w:ascii="Arial" w:hAnsi="Arial" w:cs="Arial"/>
          <w:sz w:val="24"/>
        </w:rPr>
        <w:t>l</w:t>
      </w:r>
      <w:r w:rsidR="00271645" w:rsidRPr="001B39A7">
        <w:rPr>
          <w:rFonts w:ascii="Arial" w:hAnsi="Arial" w:cs="Arial"/>
          <w:sz w:val="24"/>
        </w:rPr>
        <w:t xml:space="preserve">a tendencia de la práctica basada en la evidencia (PBE) busca fundamentalmente aplicar los mejores resultados de la investigación al ejercicio profesional cotidiano. Es importante que estos hallazgos se integren en los contenidos curriculares de las prácticas clínicas y que se promuevan espacios en donde los </w:t>
      </w:r>
      <w:r w:rsidR="00576129" w:rsidRPr="001B39A7">
        <w:rPr>
          <w:rFonts w:ascii="Arial" w:hAnsi="Arial" w:cs="Arial"/>
          <w:sz w:val="24"/>
        </w:rPr>
        <w:t xml:space="preserve">estudiantes, docentes y </w:t>
      </w:r>
      <w:r w:rsidR="00271645" w:rsidRPr="001B39A7">
        <w:rPr>
          <w:rFonts w:ascii="Arial" w:hAnsi="Arial" w:cs="Arial"/>
          <w:sz w:val="24"/>
        </w:rPr>
        <w:t xml:space="preserve">egresados accedan a información y capacitación permanente y de calidad que redunde en un ejercicio de la profesión fundamentado </w:t>
      </w:r>
      <w:r w:rsidR="00576129" w:rsidRPr="001B39A7">
        <w:rPr>
          <w:rFonts w:ascii="Arial" w:hAnsi="Arial" w:cs="Arial"/>
          <w:sz w:val="24"/>
        </w:rPr>
        <w:t>en la mejor</w:t>
      </w:r>
      <w:r w:rsidR="00271645" w:rsidRPr="001B39A7">
        <w:rPr>
          <w:rFonts w:ascii="Arial" w:hAnsi="Arial" w:cs="Arial"/>
          <w:sz w:val="24"/>
        </w:rPr>
        <w:t xml:space="preserve"> evidencia</w:t>
      </w:r>
      <w:r w:rsidR="00576129" w:rsidRPr="001B39A7">
        <w:rPr>
          <w:rFonts w:ascii="Arial" w:hAnsi="Arial" w:cs="Arial"/>
          <w:sz w:val="24"/>
        </w:rPr>
        <w:t xml:space="preserve"> disponible</w:t>
      </w:r>
      <w:r w:rsidR="00271645" w:rsidRPr="001B39A7">
        <w:rPr>
          <w:rFonts w:ascii="Arial" w:hAnsi="Arial" w:cs="Arial"/>
          <w:sz w:val="24"/>
        </w:rPr>
        <w:t>.</w:t>
      </w:r>
      <w:r w:rsidR="00C34904">
        <w:rPr>
          <w:rFonts w:ascii="Arial" w:hAnsi="Arial" w:cs="Arial"/>
          <w:sz w:val="24"/>
        </w:rPr>
        <w:t xml:space="preserve"> </w:t>
      </w:r>
    </w:p>
    <w:p w:rsidR="00C34904" w:rsidRDefault="000706D4" w:rsidP="00AD3FA8">
      <w:pPr>
        <w:spacing w:line="360" w:lineRule="auto"/>
        <w:jc w:val="both"/>
        <w:rPr>
          <w:rFonts w:ascii="Arial" w:hAnsi="Arial" w:cs="Arial"/>
          <w:sz w:val="24"/>
        </w:rPr>
      </w:pPr>
      <w:r>
        <w:rPr>
          <w:rFonts w:ascii="Arial" w:hAnsi="Arial" w:cs="Arial"/>
          <w:sz w:val="24"/>
        </w:rPr>
        <w:t xml:space="preserve">Recientemente, </w:t>
      </w:r>
      <w:r w:rsidR="00C34904">
        <w:rPr>
          <w:rFonts w:ascii="Arial" w:hAnsi="Arial" w:cs="Arial"/>
          <w:sz w:val="24"/>
        </w:rPr>
        <w:t>Ramírez-Vélez et al.</w:t>
      </w:r>
      <w:r w:rsidR="00F349B4">
        <w:rPr>
          <w:rStyle w:val="Refdenotaalfinal"/>
          <w:rFonts w:ascii="Arial" w:hAnsi="Arial" w:cs="Arial"/>
          <w:sz w:val="24"/>
        </w:rPr>
        <w:endnoteReference w:id="33"/>
      </w:r>
      <w:r w:rsidR="00C34904">
        <w:rPr>
          <w:rFonts w:ascii="Arial" w:hAnsi="Arial" w:cs="Arial"/>
          <w:sz w:val="24"/>
        </w:rPr>
        <w:t xml:space="preserve"> </w:t>
      </w:r>
      <w:proofErr w:type="gramStart"/>
      <w:r>
        <w:rPr>
          <w:rFonts w:ascii="Arial" w:hAnsi="Arial" w:cs="Arial"/>
          <w:sz w:val="24"/>
        </w:rPr>
        <w:t>evaluaron</w:t>
      </w:r>
      <w:proofErr w:type="gramEnd"/>
      <w:r>
        <w:rPr>
          <w:rFonts w:ascii="Arial" w:hAnsi="Arial" w:cs="Arial"/>
          <w:sz w:val="24"/>
        </w:rPr>
        <w:t xml:space="preserve"> en </w:t>
      </w:r>
      <w:r w:rsidRPr="00C34904">
        <w:rPr>
          <w:rFonts w:ascii="Arial" w:hAnsi="Arial" w:cs="Arial"/>
          <w:sz w:val="24"/>
        </w:rPr>
        <w:t xml:space="preserve">221 </w:t>
      </w:r>
      <w:r>
        <w:rPr>
          <w:rFonts w:ascii="Arial" w:hAnsi="Arial" w:cs="Arial"/>
          <w:sz w:val="24"/>
        </w:rPr>
        <w:t>profesionales clínicos sin formación previa en PBE</w:t>
      </w:r>
      <w:r w:rsidRPr="00C34904">
        <w:rPr>
          <w:rFonts w:ascii="Arial" w:hAnsi="Arial" w:cs="Arial"/>
          <w:sz w:val="24"/>
        </w:rPr>
        <w:t xml:space="preserve"> e</w:t>
      </w:r>
      <w:r>
        <w:rPr>
          <w:rFonts w:ascii="Arial" w:hAnsi="Arial" w:cs="Arial"/>
          <w:sz w:val="24"/>
        </w:rPr>
        <w:t>l e</w:t>
      </w:r>
      <w:r w:rsidRPr="00C34904">
        <w:rPr>
          <w:rFonts w:ascii="Arial" w:hAnsi="Arial" w:cs="Arial"/>
          <w:sz w:val="24"/>
        </w:rPr>
        <w:t>stado actual de la investigación y las principales barreras para la práctica basada e</w:t>
      </w:r>
      <w:r>
        <w:rPr>
          <w:rFonts w:ascii="Arial" w:hAnsi="Arial" w:cs="Arial"/>
          <w:sz w:val="24"/>
        </w:rPr>
        <w:t xml:space="preserve">n evidencia en fisioterapeutas </w:t>
      </w:r>
      <w:r w:rsidRPr="00C34904">
        <w:rPr>
          <w:rFonts w:ascii="Arial" w:hAnsi="Arial" w:cs="Arial"/>
          <w:sz w:val="24"/>
        </w:rPr>
        <w:t>colombianos</w:t>
      </w:r>
      <w:r>
        <w:rPr>
          <w:rFonts w:ascii="Arial" w:hAnsi="Arial" w:cs="Arial"/>
          <w:sz w:val="24"/>
        </w:rPr>
        <w:t xml:space="preserve">. </w:t>
      </w:r>
      <w:r w:rsidR="005F3679">
        <w:rPr>
          <w:rFonts w:ascii="Arial" w:hAnsi="Arial" w:cs="Arial"/>
          <w:sz w:val="24"/>
        </w:rPr>
        <w:t xml:space="preserve">Los resultados </w:t>
      </w:r>
      <w:r w:rsidR="005F3679">
        <w:rPr>
          <w:rFonts w:ascii="Arial" w:hAnsi="Arial" w:cs="Arial"/>
          <w:sz w:val="24"/>
        </w:rPr>
        <w:lastRenderedPageBreak/>
        <w:t>muestran que el</w:t>
      </w:r>
      <w:r w:rsidRPr="000706D4">
        <w:rPr>
          <w:rFonts w:ascii="Arial" w:hAnsi="Arial" w:cs="Arial"/>
          <w:sz w:val="24"/>
        </w:rPr>
        <w:t xml:space="preserve"> 59,3% de</w:t>
      </w:r>
      <w:r w:rsidR="005F3679">
        <w:rPr>
          <w:rFonts w:ascii="Arial" w:hAnsi="Arial" w:cs="Arial"/>
          <w:sz w:val="24"/>
        </w:rPr>
        <w:t xml:space="preserve"> las</w:t>
      </w:r>
      <w:r w:rsidRPr="000706D4">
        <w:rPr>
          <w:rFonts w:ascii="Arial" w:hAnsi="Arial" w:cs="Arial"/>
          <w:sz w:val="24"/>
        </w:rPr>
        <w:t xml:space="preserve"> investigaciones respondían a las necesidades poblacionales de tipo local, y el 32,6% de los encuestados participaban como investigado</w:t>
      </w:r>
      <w:r w:rsidR="005F3679">
        <w:rPr>
          <w:rFonts w:ascii="Arial" w:hAnsi="Arial" w:cs="Arial"/>
          <w:sz w:val="24"/>
        </w:rPr>
        <w:t xml:space="preserve">r principal. </w:t>
      </w:r>
      <w:r w:rsidR="00483EE8" w:rsidRPr="00B225F6">
        <w:rPr>
          <w:rFonts w:ascii="Arial" w:hAnsi="Arial" w:cs="Arial"/>
          <w:sz w:val="24"/>
          <w:lang w:val="es-CO"/>
        </w:rPr>
        <w:t xml:space="preserve">En este sentido solo un 13,6% de los participantes encuestados </w:t>
      </w:r>
      <w:r w:rsidR="00483EE8" w:rsidRPr="00B225F6">
        <w:rPr>
          <w:rFonts w:ascii="Arial" w:hAnsi="Arial" w:cs="Arial"/>
          <w:sz w:val="24"/>
        </w:rPr>
        <w:t>socializaban los resultados de investigación en eventos científicos a nivel nacional (3,2%), y solo el 1,8% contaban con financiamiento y patrocinio.</w:t>
      </w:r>
      <w:r>
        <w:rPr>
          <w:rFonts w:ascii="Arial" w:hAnsi="Arial" w:cs="Arial"/>
          <w:sz w:val="24"/>
        </w:rPr>
        <w:t xml:space="preserve"> </w:t>
      </w:r>
      <w:r w:rsidRPr="000706D4">
        <w:rPr>
          <w:rFonts w:ascii="Arial" w:hAnsi="Arial" w:cs="Arial"/>
          <w:sz w:val="24"/>
        </w:rPr>
        <w:t>El 23,1% de los encuestados respondió mayor interés en líneas de desempeño y proyectos de investigación en el área de “patologías en general”, seguido del 19,9% de fisioterapia en campos específicos y 8,6% de métodos y técnicas de tratam</w:t>
      </w:r>
      <w:r>
        <w:rPr>
          <w:rFonts w:ascii="Arial" w:hAnsi="Arial" w:cs="Arial"/>
          <w:sz w:val="24"/>
        </w:rPr>
        <w:t>iento en fisioterapia</w:t>
      </w:r>
      <w:r w:rsidRPr="000706D4">
        <w:rPr>
          <w:rFonts w:ascii="Arial" w:hAnsi="Arial" w:cs="Arial"/>
          <w:sz w:val="24"/>
        </w:rPr>
        <w:t xml:space="preserve">. Cuando se indago por las áreas de interés en el grupo de patologías en general, el 10,9% de los encuestados desarrollaba proyectos de investigación en patologías en cuidado critico, el 7,2% en patología articular y el 4,5% en patología neurológica. En el grupo de fisioterapia en campos específicos, el 11,3% de los encuestados desarrolla proyectos de investigación en deporte y actividad física, el 10,4% en fisioterapia cardiorrespiratoria y el 4,1% en comunidad. En el grupo de métodos y técnicas de tratamiento en fisioterapia, los encuestados en un 12,7% investigan sobre electroterapia, seguido del 7,2% de ejercicio terapéutico y 3,2% en terapia manual. En cuanto al grupo de valoración y diagnostico en Fisioterapia, el mayor número de participantes (6,8%) investigaba acerca de valoración, seguido del 4,1% que investigaba en </w:t>
      </w:r>
      <w:r>
        <w:rPr>
          <w:rFonts w:ascii="Arial" w:hAnsi="Arial" w:cs="Arial"/>
          <w:sz w:val="24"/>
        </w:rPr>
        <w:t>composición corporal.</w:t>
      </w:r>
    </w:p>
    <w:p w:rsidR="00B225F6" w:rsidRDefault="00B225F6" w:rsidP="00AD3FA8">
      <w:pPr>
        <w:spacing w:line="360" w:lineRule="auto"/>
        <w:jc w:val="both"/>
        <w:rPr>
          <w:rFonts w:ascii="Arial" w:hAnsi="Arial" w:cs="Arial"/>
          <w:sz w:val="24"/>
        </w:rPr>
      </w:pPr>
      <w:r w:rsidRPr="00B225F6">
        <w:rPr>
          <w:rFonts w:ascii="Arial" w:hAnsi="Arial" w:cs="Arial"/>
          <w:sz w:val="24"/>
          <w:lang w:val="es-CO"/>
        </w:rPr>
        <w:t xml:space="preserve">Esta baja contribución del resto de campos de investigación de procedencia de los fisioterapeutas colombianos podría tener su origen en la falta de definición en los aspectos investigativos de una carrera profesional y en la baja relevancia que se le otorga a este tipo de merito o función con relación a otras funciones profesionales; pero además, en las dificultades que rodean a la investigación en fisioterapia como son: la falta de tiempo, la falta de formación, de apoyo metodológico científico, </w:t>
      </w:r>
      <w:proofErr w:type="spellStart"/>
      <w:r w:rsidRPr="00B225F6">
        <w:rPr>
          <w:rFonts w:ascii="Arial" w:hAnsi="Arial" w:cs="Arial"/>
          <w:sz w:val="24"/>
          <w:lang w:val="es-CO"/>
        </w:rPr>
        <w:t>etc</w:t>
      </w:r>
      <w:proofErr w:type="spellEnd"/>
      <w:r w:rsidRPr="00B225F6">
        <w:rPr>
          <w:rFonts w:ascii="Arial" w:hAnsi="Arial" w:cs="Arial"/>
          <w:sz w:val="24"/>
          <w:lang w:val="es-CO"/>
        </w:rPr>
        <w:t>, como ha sido reportado por varios autores</w:t>
      </w:r>
      <w:r w:rsidR="00D917B0">
        <w:rPr>
          <w:rFonts w:ascii="Arial" w:hAnsi="Arial" w:cs="Arial"/>
          <w:sz w:val="24"/>
          <w:vertAlign w:val="superscript"/>
          <w:lang w:val="es-CO"/>
        </w:rPr>
        <w:t>4-9</w:t>
      </w:r>
      <w:r w:rsidRPr="00B225F6">
        <w:rPr>
          <w:rFonts w:ascii="Arial" w:hAnsi="Arial" w:cs="Arial"/>
          <w:sz w:val="24"/>
          <w:lang w:val="es-CO"/>
        </w:rPr>
        <w:t xml:space="preserve">.  El limitado número de reportes de investigación en promoción de la salud y prevención de la enfermedad, la baja participación de grupos de investigación, exponen aún más la existencia de dificultades que parecen convertir la experiencia investigativa en un camino de difícil tránsito, que conduce a que muy pocos grupos de investigación publiquen con una cierta continuidad. </w:t>
      </w:r>
      <w:r w:rsidRPr="00B225F6">
        <w:rPr>
          <w:rFonts w:ascii="Arial" w:hAnsi="Arial" w:cs="Arial"/>
          <w:sz w:val="24"/>
        </w:rPr>
        <w:t xml:space="preserve">Sobre este particular, un </w:t>
      </w:r>
      <w:r w:rsidRPr="00B225F6">
        <w:rPr>
          <w:rFonts w:ascii="Arial" w:hAnsi="Arial" w:cs="Arial"/>
          <w:sz w:val="24"/>
          <w:lang w:val="es-CO"/>
        </w:rPr>
        <w:lastRenderedPageBreak/>
        <w:t xml:space="preserve">59,3% de los encuestados </w:t>
      </w:r>
      <w:r w:rsidRPr="00B225F6">
        <w:rPr>
          <w:rFonts w:ascii="Arial" w:hAnsi="Arial" w:cs="Arial"/>
          <w:sz w:val="24"/>
        </w:rPr>
        <w:t>respondían que sus investigaciones eran aplicables a las necesidades poblacionales de tipo local</w:t>
      </w:r>
      <w:r w:rsidRPr="00B225F6">
        <w:rPr>
          <w:rFonts w:ascii="Arial" w:hAnsi="Arial" w:cs="Arial"/>
          <w:sz w:val="24"/>
          <w:lang w:val="es-CO"/>
        </w:rPr>
        <w:t xml:space="preserve">. Sería interesante, por tanto, que los fisioterapeutas colombianos intenten determinar cuáles pueden ser los factores relacionados con la baja actividad investigadora en áreas de prevención de la discapacidad y promoción de los estilos de vida saludables, así como su opinión y actitud ante la investigación en los actuales problemas de salud pública y la publicación de los resultados. </w:t>
      </w:r>
    </w:p>
    <w:p w:rsidR="00E62284" w:rsidRPr="001B39A7" w:rsidRDefault="00271645" w:rsidP="00AD3FA8">
      <w:pPr>
        <w:spacing w:line="360" w:lineRule="auto"/>
        <w:jc w:val="both"/>
        <w:rPr>
          <w:rFonts w:ascii="Arial" w:hAnsi="Arial" w:cs="Arial"/>
          <w:sz w:val="24"/>
        </w:rPr>
      </w:pPr>
      <w:r w:rsidRPr="001B39A7">
        <w:rPr>
          <w:rFonts w:ascii="Arial" w:hAnsi="Arial" w:cs="Arial"/>
          <w:b/>
          <w:i/>
          <w:sz w:val="24"/>
        </w:rPr>
        <w:t xml:space="preserve">Generar </w:t>
      </w:r>
      <w:r w:rsidR="00576129" w:rsidRPr="001B39A7">
        <w:rPr>
          <w:rFonts w:ascii="Arial" w:hAnsi="Arial" w:cs="Arial"/>
          <w:b/>
          <w:i/>
          <w:sz w:val="24"/>
        </w:rPr>
        <w:t>sistemas de información y enseñanza</w:t>
      </w:r>
      <w:r w:rsidRPr="001B39A7">
        <w:rPr>
          <w:rFonts w:ascii="Arial" w:hAnsi="Arial" w:cs="Arial"/>
          <w:b/>
          <w:i/>
          <w:sz w:val="24"/>
        </w:rPr>
        <w:t>:</w:t>
      </w:r>
      <w:r w:rsidRPr="001B39A7">
        <w:rPr>
          <w:rFonts w:ascii="Arial" w:hAnsi="Arial" w:cs="Arial"/>
          <w:i/>
          <w:sz w:val="24"/>
        </w:rPr>
        <w:t xml:space="preserve"> </w:t>
      </w:r>
      <w:r w:rsidR="00576129" w:rsidRPr="001B39A7">
        <w:rPr>
          <w:rFonts w:ascii="Arial" w:hAnsi="Arial" w:cs="Arial"/>
          <w:sz w:val="24"/>
        </w:rPr>
        <w:t>es</w:t>
      </w:r>
      <w:r w:rsidR="006F24BC" w:rsidRPr="001B39A7">
        <w:rPr>
          <w:rFonts w:ascii="Arial" w:hAnsi="Arial" w:cs="Arial"/>
          <w:sz w:val="24"/>
        </w:rPr>
        <w:t xml:space="preserve"> pertinente que en rehabilitación se incluyan tecnologías de la información y la comunicación (TIC) que faciliten el acceso tanto de poblaciones con discapacidades diversas, como la publicación y socialización de los resultados de investigación a la comunidad en general y a la académica, haciendo que de esta manera sea posible la apropiación social del conocimiento</w:t>
      </w:r>
      <w:r w:rsidR="00576129" w:rsidRPr="001B39A7">
        <w:rPr>
          <w:rStyle w:val="Refdenotaalfinal"/>
          <w:rFonts w:ascii="Arial" w:hAnsi="Arial" w:cs="Arial"/>
          <w:sz w:val="24"/>
        </w:rPr>
        <w:endnoteReference w:id="34"/>
      </w:r>
      <w:r w:rsidR="006F24BC" w:rsidRPr="001B39A7">
        <w:rPr>
          <w:rFonts w:ascii="Arial" w:hAnsi="Arial" w:cs="Arial"/>
          <w:sz w:val="24"/>
        </w:rPr>
        <w:t xml:space="preserve">. </w:t>
      </w:r>
    </w:p>
    <w:p w:rsidR="00604BC0" w:rsidRPr="001B39A7" w:rsidRDefault="00604BC0" w:rsidP="00604BC0">
      <w:pPr>
        <w:spacing w:line="360" w:lineRule="auto"/>
        <w:jc w:val="both"/>
        <w:rPr>
          <w:rFonts w:ascii="Arial" w:hAnsi="Arial" w:cs="Arial"/>
          <w:sz w:val="24"/>
        </w:rPr>
      </w:pPr>
      <w:r w:rsidRPr="001B39A7">
        <w:rPr>
          <w:rFonts w:ascii="Arial" w:hAnsi="Arial" w:cs="Arial"/>
          <w:b/>
          <w:i/>
          <w:sz w:val="24"/>
        </w:rPr>
        <w:t xml:space="preserve">Conceder incentivos fiscales para quienes invierten en investigación e innovación: </w:t>
      </w:r>
      <w:r w:rsidRPr="001B39A7">
        <w:rPr>
          <w:rFonts w:ascii="Arial" w:hAnsi="Arial" w:cs="Arial"/>
          <w:sz w:val="24"/>
        </w:rPr>
        <w:t xml:space="preserve">el sector académico, esta en la obligación moral de vigilar que estas recomendaciones sean acatadas y cumplidas por los diferentes componentes del sector estatal y privado. Si bien para investigación en salud las gestiones de un importante grupo de científicos biomédicos de diferentes regiones del país culminaron con la aprobación de la ley 643 de enero 16 del 2001, por la cual se fija el régimen propio del </w:t>
      </w:r>
      <w:proofErr w:type="spellStart"/>
      <w:r w:rsidRPr="001B39A7">
        <w:rPr>
          <w:rFonts w:ascii="Arial" w:hAnsi="Arial" w:cs="Arial"/>
          <w:sz w:val="24"/>
        </w:rPr>
        <w:t>monopoliolentístico</w:t>
      </w:r>
      <w:proofErr w:type="spellEnd"/>
      <w:r w:rsidRPr="001B39A7">
        <w:rPr>
          <w:rFonts w:ascii="Arial" w:hAnsi="Arial" w:cs="Arial"/>
          <w:sz w:val="24"/>
        </w:rPr>
        <w:t xml:space="preserve"> del juego de suerte y azar, y en la cual se destina el 7% al Fondo de Investigación en Salud, que en la practica ha significado disponer de 7 mil millones de pesos anuales (aproximadamente 3.5 millones de dólares) que han sido distribuidos por el Consejo de Salud de COLCIENCIAS en el financiamiento de entre 50 y 60 proyectos anuales en promedio, de los 500 proyectos anuales presentados en promedio, la cantidad invertida en investigación en salud en Colombia aparece insignificante de frente a lo invertido en Estados Unidos.</w:t>
      </w:r>
    </w:p>
    <w:p w:rsidR="00604BC0" w:rsidRPr="001B39A7" w:rsidRDefault="00604BC0" w:rsidP="00604BC0">
      <w:pPr>
        <w:spacing w:line="360" w:lineRule="auto"/>
        <w:jc w:val="both"/>
        <w:rPr>
          <w:rFonts w:ascii="Arial" w:hAnsi="Arial" w:cs="Arial"/>
          <w:b/>
          <w:sz w:val="24"/>
        </w:rPr>
      </w:pPr>
      <w:r w:rsidRPr="001B39A7">
        <w:rPr>
          <w:rFonts w:ascii="Arial" w:hAnsi="Arial" w:cs="Arial"/>
          <w:b/>
          <w:sz w:val="24"/>
        </w:rPr>
        <w:t xml:space="preserve">Conclusiones </w:t>
      </w:r>
    </w:p>
    <w:p w:rsidR="00674CD8" w:rsidRPr="001B39A7" w:rsidRDefault="001273CE" w:rsidP="002C6152">
      <w:pPr>
        <w:spacing w:line="360" w:lineRule="auto"/>
        <w:jc w:val="both"/>
        <w:rPr>
          <w:rFonts w:ascii="Arial" w:hAnsi="Arial" w:cs="Arial"/>
          <w:sz w:val="24"/>
        </w:rPr>
      </w:pPr>
      <w:r w:rsidRPr="001B39A7">
        <w:rPr>
          <w:rFonts w:ascii="Arial" w:hAnsi="Arial" w:cs="Arial"/>
          <w:sz w:val="24"/>
        </w:rPr>
        <w:t xml:space="preserve">La calidad de los programas en rehabilitación es un requisito indispensable para asegurar la excelencia </w:t>
      </w:r>
      <w:r w:rsidR="0024103B" w:rsidRPr="001B39A7">
        <w:rPr>
          <w:rFonts w:ascii="Arial" w:hAnsi="Arial" w:cs="Arial"/>
          <w:sz w:val="24"/>
        </w:rPr>
        <w:t xml:space="preserve">académica </w:t>
      </w:r>
      <w:r w:rsidRPr="001B39A7">
        <w:rPr>
          <w:rFonts w:ascii="Arial" w:hAnsi="Arial" w:cs="Arial"/>
          <w:sz w:val="24"/>
        </w:rPr>
        <w:t xml:space="preserve">de los futuros profesionales y garantizar que puedan ejercer un adecuado cuidado de la salud de sus pacientes. </w:t>
      </w:r>
      <w:r w:rsidR="00BA0A52" w:rsidRPr="001B39A7">
        <w:rPr>
          <w:rFonts w:ascii="Arial" w:hAnsi="Arial" w:cs="Arial"/>
          <w:sz w:val="24"/>
        </w:rPr>
        <w:t>L</w:t>
      </w:r>
      <w:r w:rsidR="002C6152" w:rsidRPr="001B39A7">
        <w:rPr>
          <w:rFonts w:ascii="Arial" w:hAnsi="Arial" w:cs="Arial"/>
          <w:sz w:val="24"/>
        </w:rPr>
        <w:t xml:space="preserve">a importancia de que todos </w:t>
      </w:r>
      <w:r w:rsidR="002C6152" w:rsidRPr="001B39A7">
        <w:rPr>
          <w:rFonts w:ascii="Arial" w:hAnsi="Arial" w:cs="Arial"/>
          <w:sz w:val="24"/>
        </w:rPr>
        <w:lastRenderedPageBreak/>
        <w:t>los sectores: académicos, políticos, financieros y productivos, privados y estatales, entend</w:t>
      </w:r>
      <w:r w:rsidR="00CA2354" w:rsidRPr="001B39A7">
        <w:rPr>
          <w:rFonts w:ascii="Arial" w:hAnsi="Arial" w:cs="Arial"/>
          <w:sz w:val="24"/>
        </w:rPr>
        <w:t>a</w:t>
      </w:r>
      <w:r w:rsidR="002C6152" w:rsidRPr="001B39A7">
        <w:rPr>
          <w:rFonts w:ascii="Arial" w:hAnsi="Arial" w:cs="Arial"/>
          <w:sz w:val="24"/>
        </w:rPr>
        <w:t xml:space="preserve">mos la necesidad ineludible de invertir en Ciencia y Tecnología de la salud, como demostrado en el primer mundo desde el punto de vista social. </w:t>
      </w:r>
      <w:r w:rsidR="00B82247">
        <w:rPr>
          <w:rFonts w:ascii="Arial" w:hAnsi="Arial" w:cs="Arial"/>
          <w:sz w:val="24"/>
        </w:rPr>
        <w:t>Se sugiere que,</w:t>
      </w:r>
      <w:r w:rsidR="00674CD8" w:rsidRPr="001B39A7">
        <w:rPr>
          <w:rFonts w:ascii="Arial" w:hAnsi="Arial" w:cs="Arial"/>
          <w:sz w:val="24"/>
        </w:rPr>
        <w:t xml:space="preserve"> </w:t>
      </w:r>
      <w:r w:rsidR="00B82247">
        <w:rPr>
          <w:rFonts w:ascii="Arial" w:hAnsi="Arial" w:cs="Arial"/>
          <w:sz w:val="24"/>
        </w:rPr>
        <w:t xml:space="preserve">en </w:t>
      </w:r>
      <w:r w:rsidR="00674CD8" w:rsidRPr="001B39A7">
        <w:rPr>
          <w:rFonts w:ascii="Arial" w:hAnsi="Arial" w:cs="Arial"/>
          <w:sz w:val="24"/>
        </w:rPr>
        <w:t xml:space="preserve">las escuelas de rehabilitación </w:t>
      </w:r>
      <w:r w:rsidR="00B82247">
        <w:rPr>
          <w:rFonts w:ascii="Arial" w:hAnsi="Arial" w:cs="Arial"/>
          <w:sz w:val="24"/>
        </w:rPr>
        <w:t>se</w:t>
      </w:r>
      <w:r w:rsidR="00B82247" w:rsidRPr="001B39A7">
        <w:rPr>
          <w:rFonts w:ascii="Arial" w:hAnsi="Arial" w:cs="Arial"/>
          <w:sz w:val="24"/>
        </w:rPr>
        <w:t xml:space="preserve"> propend</w:t>
      </w:r>
      <w:r w:rsidR="00B82247">
        <w:rPr>
          <w:rFonts w:ascii="Arial" w:hAnsi="Arial" w:cs="Arial"/>
          <w:sz w:val="24"/>
        </w:rPr>
        <w:t>a</w:t>
      </w:r>
      <w:r w:rsidR="00B82247" w:rsidRPr="001B39A7">
        <w:rPr>
          <w:rFonts w:ascii="Arial" w:hAnsi="Arial" w:cs="Arial"/>
          <w:sz w:val="24"/>
        </w:rPr>
        <w:t xml:space="preserve"> </w:t>
      </w:r>
      <w:r w:rsidR="00674CD8" w:rsidRPr="001B39A7">
        <w:rPr>
          <w:rFonts w:ascii="Arial" w:hAnsi="Arial" w:cs="Arial"/>
          <w:sz w:val="24"/>
        </w:rPr>
        <w:t xml:space="preserve">por el desarrollo de </w:t>
      </w:r>
      <w:r w:rsidR="00C02519">
        <w:rPr>
          <w:rFonts w:ascii="Arial" w:hAnsi="Arial" w:cs="Arial"/>
          <w:sz w:val="24"/>
        </w:rPr>
        <w:t xml:space="preserve">modelos pedagógicos </w:t>
      </w:r>
      <w:r w:rsidR="006C0F30">
        <w:rPr>
          <w:rFonts w:ascii="Arial" w:hAnsi="Arial" w:cs="Arial"/>
          <w:sz w:val="24"/>
        </w:rPr>
        <w:t>y de</w:t>
      </w:r>
      <w:r w:rsidR="00674CD8" w:rsidRPr="001B39A7">
        <w:rPr>
          <w:rFonts w:ascii="Arial" w:hAnsi="Arial" w:cs="Arial"/>
          <w:sz w:val="24"/>
        </w:rPr>
        <w:t xml:space="preserve"> investigación que respondan a los desafíos de una nueva institucionalidad social, a través de la gestión social integrada, del abordaje intersectorial y de la ampliación de la gobernabilidad del sector salud. </w:t>
      </w:r>
    </w:p>
    <w:p w:rsidR="00B82247" w:rsidRDefault="00B82247" w:rsidP="00B82247">
      <w:pPr>
        <w:pStyle w:val="Textoindependiente"/>
        <w:spacing w:line="360" w:lineRule="auto"/>
        <w:rPr>
          <w:rFonts w:ascii="Arial" w:hAnsi="Arial" w:cs="Arial"/>
          <w:sz w:val="24"/>
        </w:rPr>
      </w:pPr>
      <w:r>
        <w:rPr>
          <w:rFonts w:ascii="Arial" w:hAnsi="Arial" w:cs="Arial"/>
          <w:sz w:val="24"/>
        </w:rPr>
        <w:t>Se propone,</w:t>
      </w:r>
      <w:r w:rsidRPr="00B82247">
        <w:rPr>
          <w:rFonts w:ascii="Arial" w:hAnsi="Arial" w:cs="Arial"/>
          <w:sz w:val="24"/>
        </w:rPr>
        <w:t xml:space="preserve"> dejar de pensar en la primacía de</w:t>
      </w:r>
      <w:r>
        <w:rPr>
          <w:rFonts w:ascii="Arial" w:hAnsi="Arial" w:cs="Arial"/>
          <w:sz w:val="24"/>
        </w:rPr>
        <w:t xml:space="preserve"> </w:t>
      </w:r>
      <w:r w:rsidRPr="00B82247">
        <w:rPr>
          <w:rFonts w:ascii="Arial" w:hAnsi="Arial" w:cs="Arial"/>
          <w:sz w:val="24"/>
        </w:rPr>
        <w:t>los temas y conceptos de cada profesi</w:t>
      </w:r>
      <w:r>
        <w:rPr>
          <w:rFonts w:ascii="Arial" w:hAnsi="Arial" w:cs="Arial"/>
          <w:sz w:val="24"/>
        </w:rPr>
        <w:t>onal de la rehabilitación</w:t>
      </w:r>
      <w:r w:rsidRPr="00B82247">
        <w:rPr>
          <w:rFonts w:ascii="Arial" w:hAnsi="Arial" w:cs="Arial"/>
          <w:sz w:val="24"/>
        </w:rPr>
        <w:t>, de cada asignatura</w:t>
      </w:r>
      <w:r>
        <w:rPr>
          <w:rFonts w:ascii="Arial" w:hAnsi="Arial" w:cs="Arial"/>
          <w:sz w:val="24"/>
        </w:rPr>
        <w:t xml:space="preserve"> </w:t>
      </w:r>
      <w:r w:rsidRPr="00B82247">
        <w:rPr>
          <w:rFonts w:ascii="Arial" w:hAnsi="Arial" w:cs="Arial"/>
          <w:sz w:val="24"/>
        </w:rPr>
        <w:t xml:space="preserve">y por tanto de cada profesor, </w:t>
      </w:r>
      <w:r>
        <w:rPr>
          <w:rFonts w:ascii="Arial" w:hAnsi="Arial" w:cs="Arial"/>
          <w:sz w:val="24"/>
        </w:rPr>
        <w:t xml:space="preserve">cambiando </w:t>
      </w:r>
      <w:r w:rsidRPr="00B82247">
        <w:rPr>
          <w:rFonts w:ascii="Arial" w:hAnsi="Arial" w:cs="Arial"/>
          <w:sz w:val="24"/>
        </w:rPr>
        <w:t>“el tradicional individualismo académico”</w:t>
      </w:r>
      <w:r w:rsidR="003D698E">
        <w:rPr>
          <w:rFonts w:ascii="Arial" w:hAnsi="Arial" w:cs="Arial"/>
          <w:sz w:val="24"/>
        </w:rPr>
        <w:t xml:space="preserve">, </w:t>
      </w:r>
      <w:r w:rsidRPr="00B82247">
        <w:rPr>
          <w:rFonts w:ascii="Arial" w:hAnsi="Arial" w:cs="Arial"/>
          <w:sz w:val="24"/>
        </w:rPr>
        <w:t>hacia</w:t>
      </w:r>
      <w:r>
        <w:rPr>
          <w:rFonts w:ascii="Arial" w:hAnsi="Arial" w:cs="Arial"/>
          <w:sz w:val="24"/>
        </w:rPr>
        <w:t xml:space="preserve"> </w:t>
      </w:r>
      <w:r w:rsidRPr="00B82247">
        <w:rPr>
          <w:rFonts w:ascii="Arial" w:hAnsi="Arial" w:cs="Arial"/>
          <w:sz w:val="24"/>
        </w:rPr>
        <w:t>un trabajo mancomunado entre los maestros de las carreras</w:t>
      </w:r>
      <w:r>
        <w:rPr>
          <w:rFonts w:ascii="Arial" w:hAnsi="Arial" w:cs="Arial"/>
          <w:sz w:val="24"/>
        </w:rPr>
        <w:t xml:space="preserve"> </w:t>
      </w:r>
      <w:r w:rsidRPr="00B82247">
        <w:rPr>
          <w:rFonts w:ascii="Arial" w:hAnsi="Arial" w:cs="Arial"/>
          <w:sz w:val="24"/>
        </w:rPr>
        <w:t xml:space="preserve">de las ciencias de la </w:t>
      </w:r>
      <w:r w:rsidR="003D698E">
        <w:rPr>
          <w:rFonts w:ascii="Arial" w:hAnsi="Arial" w:cs="Arial"/>
          <w:sz w:val="24"/>
        </w:rPr>
        <w:t>rehabilitación</w:t>
      </w:r>
      <w:r w:rsidRPr="00B82247">
        <w:rPr>
          <w:rFonts w:ascii="Arial" w:hAnsi="Arial" w:cs="Arial"/>
          <w:sz w:val="24"/>
        </w:rPr>
        <w:t>, para trabajar los problemas en</w:t>
      </w:r>
      <w:r>
        <w:rPr>
          <w:rFonts w:ascii="Arial" w:hAnsi="Arial" w:cs="Arial"/>
          <w:sz w:val="24"/>
        </w:rPr>
        <w:t xml:space="preserve"> </w:t>
      </w:r>
      <w:r w:rsidRPr="00B82247">
        <w:rPr>
          <w:rFonts w:ascii="Arial" w:hAnsi="Arial" w:cs="Arial"/>
          <w:sz w:val="24"/>
        </w:rPr>
        <w:t>equipos interdisciplinarios que permitan al estudiante el</w:t>
      </w:r>
      <w:r>
        <w:rPr>
          <w:rFonts w:ascii="Arial" w:hAnsi="Arial" w:cs="Arial"/>
          <w:sz w:val="24"/>
        </w:rPr>
        <w:t xml:space="preserve"> </w:t>
      </w:r>
      <w:r w:rsidRPr="00B82247">
        <w:rPr>
          <w:rFonts w:ascii="Arial" w:hAnsi="Arial" w:cs="Arial"/>
          <w:sz w:val="24"/>
        </w:rPr>
        <w:t>desarrollo de competencias profesionales al aprender a</w:t>
      </w:r>
      <w:r>
        <w:rPr>
          <w:rFonts w:ascii="Arial" w:hAnsi="Arial" w:cs="Arial"/>
          <w:sz w:val="24"/>
        </w:rPr>
        <w:t xml:space="preserve"> </w:t>
      </w:r>
      <w:r w:rsidRPr="00B82247">
        <w:rPr>
          <w:rFonts w:ascii="Arial" w:hAnsi="Arial" w:cs="Arial"/>
          <w:sz w:val="24"/>
        </w:rPr>
        <w:t>aprender y a desaprender para volver a aprender, es decir,</w:t>
      </w:r>
      <w:r>
        <w:rPr>
          <w:rFonts w:ascii="Arial" w:hAnsi="Arial" w:cs="Arial"/>
          <w:sz w:val="24"/>
        </w:rPr>
        <w:t xml:space="preserve"> </w:t>
      </w:r>
      <w:r w:rsidRPr="00B82247">
        <w:rPr>
          <w:rFonts w:ascii="Arial" w:hAnsi="Arial" w:cs="Arial"/>
          <w:sz w:val="24"/>
        </w:rPr>
        <w:t>el método de cómo actualizarse de forma permanente y</w:t>
      </w:r>
      <w:r>
        <w:rPr>
          <w:rFonts w:ascii="Arial" w:hAnsi="Arial" w:cs="Arial"/>
          <w:sz w:val="24"/>
        </w:rPr>
        <w:t xml:space="preserve"> </w:t>
      </w:r>
      <w:r w:rsidRPr="00B82247">
        <w:rPr>
          <w:rFonts w:ascii="Arial" w:hAnsi="Arial" w:cs="Arial"/>
          <w:sz w:val="24"/>
        </w:rPr>
        <w:t>comprender para qué y por qué se aprende algo</w:t>
      </w:r>
      <w:r w:rsidR="003D698E">
        <w:rPr>
          <w:rStyle w:val="Refdenotaalfinal"/>
          <w:rFonts w:ascii="Arial" w:hAnsi="Arial" w:cs="Arial"/>
          <w:sz w:val="24"/>
        </w:rPr>
        <w:endnoteReference w:id="35"/>
      </w:r>
      <w:r w:rsidRPr="00B82247">
        <w:rPr>
          <w:rFonts w:ascii="Arial" w:hAnsi="Arial" w:cs="Arial"/>
          <w:sz w:val="24"/>
        </w:rPr>
        <w:t xml:space="preserve">. </w:t>
      </w:r>
    </w:p>
    <w:p w:rsidR="003473FF" w:rsidRPr="001B39A7" w:rsidRDefault="00B42C37" w:rsidP="00B82247">
      <w:pPr>
        <w:pStyle w:val="Textoindependiente"/>
        <w:spacing w:line="360" w:lineRule="auto"/>
        <w:rPr>
          <w:rFonts w:ascii="Arial" w:hAnsi="Arial" w:cs="Arial"/>
          <w:sz w:val="24"/>
        </w:rPr>
      </w:pPr>
      <w:r w:rsidRPr="001B39A7">
        <w:rPr>
          <w:rFonts w:ascii="Arial" w:hAnsi="Arial" w:cs="Arial"/>
          <w:sz w:val="24"/>
        </w:rPr>
        <w:t xml:space="preserve">La </w:t>
      </w:r>
      <w:r w:rsidR="0024103B" w:rsidRPr="001B39A7">
        <w:rPr>
          <w:rFonts w:ascii="Arial" w:hAnsi="Arial" w:cs="Arial"/>
          <w:sz w:val="24"/>
        </w:rPr>
        <w:t xml:space="preserve">educación y la </w:t>
      </w:r>
      <w:r w:rsidRPr="001B39A7">
        <w:rPr>
          <w:rFonts w:ascii="Arial" w:hAnsi="Arial" w:cs="Arial"/>
          <w:sz w:val="24"/>
        </w:rPr>
        <w:t xml:space="preserve">investigación en </w:t>
      </w:r>
      <w:r w:rsidR="0024103B" w:rsidRPr="001B39A7">
        <w:rPr>
          <w:rFonts w:ascii="Arial" w:hAnsi="Arial" w:cs="Arial"/>
          <w:sz w:val="24"/>
        </w:rPr>
        <w:t xml:space="preserve">los profesionales de la </w:t>
      </w:r>
      <w:r w:rsidRPr="001B39A7">
        <w:rPr>
          <w:rFonts w:ascii="Arial" w:hAnsi="Arial" w:cs="Arial"/>
          <w:sz w:val="24"/>
        </w:rPr>
        <w:t xml:space="preserve">rehabilitación en </w:t>
      </w:r>
      <w:r w:rsidR="0024103B" w:rsidRPr="001B39A7">
        <w:rPr>
          <w:rFonts w:ascii="Arial" w:hAnsi="Arial" w:cs="Arial"/>
          <w:sz w:val="24"/>
        </w:rPr>
        <w:t>Colombia deben</w:t>
      </w:r>
      <w:r w:rsidRPr="001B39A7">
        <w:rPr>
          <w:rFonts w:ascii="Arial" w:hAnsi="Arial" w:cs="Arial"/>
          <w:sz w:val="24"/>
        </w:rPr>
        <w:t xml:space="preserve"> apoyar aquellos temas que produzcan conocimientos que contribuyan a resolver los grandes problemas de salud de la comunidad, que generen riqueza, que elevan el nivel educativo y cultural de estos pueblos y que mejoren su calidad de vida. </w:t>
      </w:r>
      <w:r w:rsidR="003473FF" w:rsidRPr="001B39A7">
        <w:rPr>
          <w:rFonts w:ascii="Arial" w:hAnsi="Arial" w:cs="Arial"/>
          <w:sz w:val="24"/>
        </w:rPr>
        <w:t xml:space="preserve">Estamos convencidos que la implementación de estas estrategias se reflejarán en los indicadores de producción intelectual en </w:t>
      </w:r>
      <w:r w:rsidR="001273CE" w:rsidRPr="001B39A7">
        <w:rPr>
          <w:rFonts w:ascii="Arial" w:hAnsi="Arial" w:cs="Arial"/>
          <w:sz w:val="24"/>
        </w:rPr>
        <w:t>estos profesionales</w:t>
      </w:r>
      <w:r w:rsidR="003473FF" w:rsidRPr="001B39A7">
        <w:rPr>
          <w:rFonts w:ascii="Arial" w:hAnsi="Arial" w:cs="Arial"/>
          <w:sz w:val="24"/>
        </w:rPr>
        <w:t xml:space="preserve"> durante los próximos años y esta revista estimulará sus esfuerzos con el objetivo de fortalecer la identidad de </w:t>
      </w:r>
      <w:r w:rsidR="0024103B" w:rsidRPr="001B39A7">
        <w:rPr>
          <w:rFonts w:ascii="Arial" w:hAnsi="Arial" w:cs="Arial"/>
          <w:sz w:val="24"/>
        </w:rPr>
        <w:t>estos profesionales</w:t>
      </w:r>
      <w:r w:rsidR="003473FF" w:rsidRPr="001B39A7">
        <w:rPr>
          <w:rFonts w:ascii="Arial" w:hAnsi="Arial" w:cs="Arial"/>
          <w:sz w:val="24"/>
        </w:rPr>
        <w:t>.</w:t>
      </w:r>
      <w:r w:rsidR="003D698E">
        <w:rPr>
          <w:rFonts w:ascii="Arial" w:hAnsi="Arial" w:cs="Arial"/>
          <w:sz w:val="24"/>
        </w:rPr>
        <w:t xml:space="preserve"> </w:t>
      </w:r>
      <w:r w:rsidR="003D698E" w:rsidRPr="003D698E">
        <w:rPr>
          <w:rFonts w:ascii="Arial" w:hAnsi="Arial" w:cs="Arial"/>
          <w:sz w:val="24"/>
        </w:rPr>
        <w:t>E</w:t>
      </w:r>
      <w:r w:rsidR="003D698E">
        <w:rPr>
          <w:rFonts w:ascii="Arial" w:hAnsi="Arial" w:cs="Arial"/>
          <w:sz w:val="24"/>
        </w:rPr>
        <w:t xml:space="preserve">n </w:t>
      </w:r>
      <w:r w:rsidR="00D4674D">
        <w:rPr>
          <w:rFonts w:ascii="Arial" w:hAnsi="Arial" w:cs="Arial"/>
          <w:sz w:val="24"/>
        </w:rPr>
        <w:t>síntesis</w:t>
      </w:r>
      <w:r w:rsidR="003D698E">
        <w:rPr>
          <w:rFonts w:ascii="Arial" w:hAnsi="Arial" w:cs="Arial"/>
          <w:sz w:val="24"/>
        </w:rPr>
        <w:t>, el</w:t>
      </w:r>
      <w:r w:rsidR="003D698E" w:rsidRPr="003D698E">
        <w:rPr>
          <w:rFonts w:ascii="Arial" w:hAnsi="Arial" w:cs="Arial"/>
          <w:sz w:val="24"/>
        </w:rPr>
        <w:t xml:space="preserve"> camino para una revolución paradigmática del modelo pedagógico tradicional positivista al constructivista para el desarrollo de competencias profesionales en </w:t>
      </w:r>
      <w:r w:rsidR="00D4674D">
        <w:rPr>
          <w:rFonts w:ascii="Arial" w:hAnsi="Arial" w:cs="Arial"/>
          <w:sz w:val="24"/>
        </w:rPr>
        <w:t xml:space="preserve">rehabilitación </w:t>
      </w:r>
      <w:r w:rsidR="003D698E" w:rsidRPr="003D698E">
        <w:rPr>
          <w:rFonts w:ascii="Arial" w:hAnsi="Arial" w:cs="Arial"/>
          <w:sz w:val="24"/>
        </w:rPr>
        <w:t>Colombia está por construirse</w:t>
      </w:r>
    </w:p>
    <w:p w:rsidR="001B39A7" w:rsidRDefault="001B39A7" w:rsidP="001B39A7">
      <w:pPr>
        <w:autoSpaceDE w:val="0"/>
        <w:autoSpaceDN w:val="0"/>
        <w:adjustRightInd w:val="0"/>
        <w:spacing w:line="360" w:lineRule="auto"/>
        <w:rPr>
          <w:rFonts w:ascii="Arial" w:hAnsi="Arial" w:cs="Arial"/>
          <w:b/>
          <w:sz w:val="24"/>
        </w:rPr>
      </w:pPr>
    </w:p>
    <w:p w:rsidR="00C66A25" w:rsidRPr="003D698E" w:rsidRDefault="00C66A25" w:rsidP="003D698E"/>
    <w:p w:rsidR="003D698E" w:rsidRDefault="003D698E">
      <w:pPr>
        <w:spacing w:after="0" w:line="240" w:lineRule="auto"/>
        <w:rPr>
          <w:rFonts w:ascii="Arial" w:hAnsi="Arial" w:cs="Arial"/>
          <w:b/>
          <w:bCs/>
          <w:sz w:val="24"/>
        </w:rPr>
      </w:pPr>
      <w:r>
        <w:rPr>
          <w:rFonts w:ascii="Arial" w:hAnsi="Arial" w:cs="Arial"/>
        </w:rPr>
        <w:br w:type="page"/>
      </w:r>
    </w:p>
    <w:p w:rsidR="003473FF" w:rsidRPr="001B39A7" w:rsidRDefault="003473FF">
      <w:pPr>
        <w:pStyle w:val="Ttulo1"/>
        <w:spacing w:line="360" w:lineRule="auto"/>
        <w:rPr>
          <w:rFonts w:ascii="Arial" w:hAnsi="Arial" w:cs="Arial"/>
        </w:rPr>
      </w:pPr>
      <w:r w:rsidRPr="001B39A7">
        <w:rPr>
          <w:rFonts w:ascii="Arial" w:hAnsi="Arial" w:cs="Arial"/>
        </w:rPr>
        <w:lastRenderedPageBreak/>
        <w:t>Referencias</w:t>
      </w:r>
    </w:p>
    <w:sectPr w:rsidR="003473FF" w:rsidRPr="001B39A7" w:rsidSect="00452BC2">
      <w:footerReference w:type="even" r:id="rId13"/>
      <w:footerReference w:type="default" r:id="rId14"/>
      <w:endnotePr>
        <w:numFmt w:val="decimal"/>
      </w:endnotePr>
      <w:pgSz w:w="12242" w:h="15842" w:code="1"/>
      <w:pgMar w:top="1418" w:right="1418" w:bottom="17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41E0" w:rsidRDefault="00A041E0">
      <w:pPr>
        <w:spacing w:after="0" w:line="240" w:lineRule="auto"/>
      </w:pPr>
      <w:r>
        <w:separator/>
      </w:r>
    </w:p>
  </w:endnote>
  <w:endnote w:type="continuationSeparator" w:id="0">
    <w:p w:rsidR="00A041E0" w:rsidRDefault="00A041E0">
      <w:pPr>
        <w:spacing w:after="0" w:line="240" w:lineRule="auto"/>
      </w:pPr>
      <w:r>
        <w:continuationSeparator/>
      </w:r>
    </w:p>
  </w:endnote>
  <w:endnote w:id="1">
    <w:p w:rsidR="00462C2F" w:rsidRDefault="00462C2F" w:rsidP="008668CE">
      <w:pPr>
        <w:pStyle w:val="Textonotaalfinal"/>
        <w:jc w:val="both"/>
        <w:rPr>
          <w:rFonts w:ascii="Arial" w:hAnsi="Arial" w:cs="Arial"/>
          <w:sz w:val="24"/>
        </w:rPr>
      </w:pPr>
      <w:r w:rsidRPr="00E14258">
        <w:rPr>
          <w:rFonts w:ascii="Arial" w:hAnsi="Arial" w:cs="Arial"/>
          <w:sz w:val="24"/>
        </w:rPr>
        <w:endnoteRef/>
      </w:r>
      <w:r w:rsidRPr="00E14258">
        <w:rPr>
          <w:rFonts w:ascii="Arial" w:hAnsi="Arial" w:cs="Arial"/>
          <w:sz w:val="24"/>
        </w:rPr>
        <w:t xml:space="preserve"> </w:t>
      </w:r>
      <w:r w:rsidRPr="00CC7255">
        <w:rPr>
          <w:rFonts w:ascii="Arial" w:hAnsi="Arial" w:cs="Arial"/>
          <w:sz w:val="24"/>
        </w:rPr>
        <w:t xml:space="preserve">Sarmiento M, Cruz I, Molina V, Martínez A. Fisioterapia en Colombia: Historia y Perspectiva. Revista de </w:t>
      </w:r>
      <w:smartTag w:uri="urn:schemas-microsoft-com:office:smarttags" w:element="PersonName">
        <w:smartTagPr>
          <w:attr w:name="ProductID" w:val="la Asociación Colombiana"/>
        </w:smartTagPr>
        <w:r w:rsidRPr="00CC7255">
          <w:rPr>
            <w:rFonts w:ascii="Arial" w:hAnsi="Arial" w:cs="Arial"/>
            <w:sz w:val="24"/>
          </w:rPr>
          <w:t>la Asociación Colombiana</w:t>
        </w:r>
      </w:smartTag>
      <w:r w:rsidRPr="00CC7255">
        <w:rPr>
          <w:rFonts w:ascii="Arial" w:hAnsi="Arial" w:cs="Arial"/>
          <w:sz w:val="24"/>
        </w:rPr>
        <w:t xml:space="preserve"> de Fisioterapia. Bogotá. 1994</w:t>
      </w:r>
      <w:proofErr w:type="gramStart"/>
      <w:r w:rsidRPr="00CC7255">
        <w:rPr>
          <w:rFonts w:ascii="Arial" w:hAnsi="Arial" w:cs="Arial"/>
          <w:sz w:val="24"/>
        </w:rPr>
        <w:t>;39:7</w:t>
      </w:r>
      <w:proofErr w:type="gramEnd"/>
      <w:r w:rsidRPr="00CC7255">
        <w:rPr>
          <w:rFonts w:ascii="Arial" w:hAnsi="Arial" w:cs="Arial"/>
          <w:sz w:val="24"/>
        </w:rPr>
        <w:t>-11.</w:t>
      </w:r>
    </w:p>
    <w:p w:rsidR="00462C2F" w:rsidRPr="00E14258" w:rsidRDefault="00462C2F" w:rsidP="008668CE">
      <w:pPr>
        <w:pStyle w:val="Textonotaalfinal"/>
        <w:jc w:val="both"/>
        <w:rPr>
          <w:rFonts w:ascii="Arial" w:hAnsi="Arial" w:cs="Arial"/>
          <w:sz w:val="24"/>
        </w:rPr>
      </w:pPr>
    </w:p>
  </w:endnote>
  <w:endnote w:id="2">
    <w:p w:rsidR="00462C2F" w:rsidRDefault="00462C2F" w:rsidP="008668CE">
      <w:pPr>
        <w:pStyle w:val="Textonotaalfinal"/>
        <w:jc w:val="both"/>
        <w:rPr>
          <w:rFonts w:ascii="Arial" w:hAnsi="Arial" w:cs="Arial"/>
          <w:sz w:val="24"/>
        </w:rPr>
      </w:pPr>
      <w:r w:rsidRPr="00E14258">
        <w:rPr>
          <w:rFonts w:ascii="Arial" w:hAnsi="Arial" w:cs="Arial"/>
          <w:sz w:val="24"/>
        </w:rPr>
        <w:endnoteRef/>
      </w:r>
      <w:r w:rsidRPr="00E14258">
        <w:rPr>
          <w:rFonts w:ascii="Arial" w:hAnsi="Arial" w:cs="Arial"/>
          <w:sz w:val="24"/>
        </w:rPr>
        <w:t xml:space="preserve"> Johnson MP, </w:t>
      </w:r>
      <w:proofErr w:type="spellStart"/>
      <w:r w:rsidRPr="00E14258">
        <w:rPr>
          <w:rFonts w:ascii="Arial" w:hAnsi="Arial" w:cs="Arial"/>
          <w:sz w:val="24"/>
        </w:rPr>
        <w:t>Abrams</w:t>
      </w:r>
      <w:proofErr w:type="spellEnd"/>
      <w:r w:rsidRPr="00E14258">
        <w:rPr>
          <w:rFonts w:ascii="Arial" w:hAnsi="Arial" w:cs="Arial"/>
          <w:sz w:val="24"/>
        </w:rPr>
        <w:t xml:space="preserve"> SL. </w:t>
      </w:r>
      <w:r w:rsidRPr="008668CE">
        <w:rPr>
          <w:rFonts w:ascii="Arial" w:hAnsi="Arial" w:cs="Arial"/>
          <w:sz w:val="24"/>
          <w:lang w:val="en-US"/>
        </w:rPr>
        <w:t xml:space="preserve">Historical perspectives of autonomy within the medical profession: considerations for 21st century physical therapy practice. </w:t>
      </w:r>
      <w:r w:rsidRPr="00E14258">
        <w:rPr>
          <w:rFonts w:ascii="Arial" w:hAnsi="Arial" w:cs="Arial"/>
          <w:sz w:val="24"/>
        </w:rPr>
        <w:t xml:space="preserve">J </w:t>
      </w:r>
      <w:proofErr w:type="spellStart"/>
      <w:r w:rsidRPr="00E14258">
        <w:rPr>
          <w:rFonts w:ascii="Arial" w:hAnsi="Arial" w:cs="Arial"/>
          <w:sz w:val="24"/>
        </w:rPr>
        <w:t>Orthop</w:t>
      </w:r>
      <w:proofErr w:type="spellEnd"/>
      <w:r w:rsidRPr="00E14258">
        <w:rPr>
          <w:rFonts w:ascii="Arial" w:hAnsi="Arial" w:cs="Arial"/>
          <w:sz w:val="24"/>
        </w:rPr>
        <w:t xml:space="preserve"> </w:t>
      </w:r>
      <w:proofErr w:type="spellStart"/>
      <w:r w:rsidRPr="00E14258">
        <w:rPr>
          <w:rFonts w:ascii="Arial" w:hAnsi="Arial" w:cs="Arial"/>
          <w:sz w:val="24"/>
        </w:rPr>
        <w:t>Sports</w:t>
      </w:r>
      <w:proofErr w:type="spellEnd"/>
      <w:r w:rsidRPr="00E14258">
        <w:rPr>
          <w:rFonts w:ascii="Arial" w:hAnsi="Arial" w:cs="Arial"/>
          <w:sz w:val="24"/>
        </w:rPr>
        <w:t xml:space="preserve"> </w:t>
      </w:r>
      <w:proofErr w:type="spellStart"/>
      <w:r w:rsidRPr="00E14258">
        <w:rPr>
          <w:rFonts w:ascii="Arial" w:hAnsi="Arial" w:cs="Arial"/>
          <w:sz w:val="24"/>
        </w:rPr>
        <w:t>Phys</w:t>
      </w:r>
      <w:proofErr w:type="spellEnd"/>
      <w:r w:rsidRPr="00E14258">
        <w:rPr>
          <w:rFonts w:ascii="Arial" w:hAnsi="Arial" w:cs="Arial"/>
          <w:sz w:val="24"/>
        </w:rPr>
        <w:t xml:space="preserve"> </w:t>
      </w:r>
      <w:proofErr w:type="spellStart"/>
      <w:r w:rsidRPr="00E14258">
        <w:rPr>
          <w:rFonts w:ascii="Arial" w:hAnsi="Arial" w:cs="Arial"/>
          <w:sz w:val="24"/>
        </w:rPr>
        <w:t>Ther</w:t>
      </w:r>
      <w:proofErr w:type="spellEnd"/>
      <w:r w:rsidRPr="00E14258">
        <w:rPr>
          <w:rFonts w:ascii="Arial" w:hAnsi="Arial" w:cs="Arial"/>
          <w:sz w:val="24"/>
        </w:rPr>
        <w:t>. 2005</w:t>
      </w:r>
      <w:proofErr w:type="gramStart"/>
      <w:r w:rsidRPr="00E14258">
        <w:rPr>
          <w:rFonts w:ascii="Arial" w:hAnsi="Arial" w:cs="Arial"/>
          <w:sz w:val="24"/>
        </w:rPr>
        <w:t>;35:628</w:t>
      </w:r>
      <w:proofErr w:type="gramEnd"/>
      <w:r w:rsidRPr="00E14258">
        <w:rPr>
          <w:rFonts w:ascii="Arial" w:hAnsi="Arial" w:cs="Arial"/>
          <w:sz w:val="24"/>
        </w:rPr>
        <w:t>-636.</w:t>
      </w:r>
    </w:p>
    <w:p w:rsidR="00462C2F" w:rsidRPr="00E14258" w:rsidRDefault="00462C2F" w:rsidP="008668CE">
      <w:pPr>
        <w:pStyle w:val="Textonotaalfinal"/>
        <w:jc w:val="both"/>
        <w:rPr>
          <w:rFonts w:ascii="Arial" w:hAnsi="Arial" w:cs="Arial"/>
          <w:sz w:val="24"/>
        </w:rPr>
      </w:pPr>
    </w:p>
  </w:endnote>
  <w:endnote w:id="3">
    <w:p w:rsidR="00462C2F" w:rsidRPr="005A44D6" w:rsidRDefault="00462C2F" w:rsidP="005A44D6">
      <w:pPr>
        <w:pStyle w:val="Textonotaalfinal"/>
        <w:jc w:val="both"/>
        <w:rPr>
          <w:rFonts w:ascii="Arial" w:hAnsi="Arial" w:cs="Arial"/>
          <w:sz w:val="24"/>
        </w:rPr>
      </w:pPr>
      <w:r w:rsidRPr="005A44D6">
        <w:rPr>
          <w:rFonts w:ascii="Arial" w:hAnsi="Arial" w:cs="Arial"/>
          <w:sz w:val="24"/>
        </w:rPr>
        <w:endnoteRef/>
      </w:r>
      <w:r w:rsidRPr="005A44D6">
        <w:rPr>
          <w:rFonts w:ascii="Arial" w:hAnsi="Arial" w:cs="Arial"/>
          <w:sz w:val="24"/>
        </w:rPr>
        <w:t xml:space="preserve"> Ministerio De Salud Nacional, Universidad de Antioquia "Modelo De Oferta Y Demanda De Recursos Humanos En Salud En Colombia" años 2000 al 2005.</w:t>
      </w:r>
    </w:p>
    <w:p w:rsidR="00462C2F" w:rsidRPr="002E69D6" w:rsidRDefault="00462C2F" w:rsidP="007E4B70">
      <w:pPr>
        <w:pStyle w:val="Textonotaalfinal"/>
      </w:pPr>
    </w:p>
  </w:endnote>
  <w:endnote w:id="4">
    <w:p w:rsidR="00462C2F" w:rsidRDefault="00462C2F" w:rsidP="00606D4C">
      <w:pPr>
        <w:pStyle w:val="Textonotaalfinal"/>
        <w:jc w:val="both"/>
        <w:rPr>
          <w:rFonts w:ascii="Arial" w:hAnsi="Arial" w:cs="Arial"/>
          <w:sz w:val="24"/>
        </w:rPr>
      </w:pPr>
      <w:r w:rsidRPr="00606D4C">
        <w:rPr>
          <w:rFonts w:ascii="Arial" w:hAnsi="Arial" w:cs="Arial"/>
          <w:sz w:val="24"/>
        </w:rPr>
        <w:endnoteRef/>
      </w:r>
      <w:r w:rsidRPr="00606D4C">
        <w:rPr>
          <w:rFonts w:ascii="Arial" w:hAnsi="Arial" w:cs="Arial"/>
          <w:sz w:val="24"/>
        </w:rPr>
        <w:t xml:space="preserve"> </w:t>
      </w:r>
      <w:proofErr w:type="spellStart"/>
      <w:r w:rsidRPr="00AE6818">
        <w:rPr>
          <w:rFonts w:ascii="Arial" w:hAnsi="Arial" w:cs="Arial"/>
          <w:sz w:val="24"/>
        </w:rPr>
        <w:t>Ramirez-Velez</w:t>
      </w:r>
      <w:proofErr w:type="spellEnd"/>
      <w:r w:rsidRPr="00AE6818">
        <w:rPr>
          <w:rFonts w:ascii="Arial" w:hAnsi="Arial" w:cs="Arial"/>
          <w:sz w:val="24"/>
        </w:rPr>
        <w:t xml:space="preserve"> R, Escobar Hurtado C. Análisis crítico de la educación de la Fisioterapia en Colombia. </w:t>
      </w:r>
      <w:proofErr w:type="spellStart"/>
      <w:r w:rsidRPr="00AE6818">
        <w:rPr>
          <w:rFonts w:ascii="Arial" w:hAnsi="Arial" w:cs="Arial"/>
          <w:sz w:val="24"/>
        </w:rPr>
        <w:t>Rev</w:t>
      </w:r>
      <w:proofErr w:type="spellEnd"/>
      <w:r w:rsidRPr="00AE6818">
        <w:rPr>
          <w:rFonts w:ascii="Arial" w:hAnsi="Arial" w:cs="Arial"/>
          <w:sz w:val="24"/>
        </w:rPr>
        <w:t xml:space="preserve"> </w:t>
      </w:r>
      <w:proofErr w:type="spellStart"/>
      <w:r w:rsidRPr="00AE6818">
        <w:rPr>
          <w:rFonts w:ascii="Arial" w:hAnsi="Arial" w:cs="Arial"/>
          <w:sz w:val="24"/>
        </w:rPr>
        <w:t>Iberoam</w:t>
      </w:r>
      <w:proofErr w:type="spellEnd"/>
      <w:r w:rsidRPr="00AE6818">
        <w:rPr>
          <w:rFonts w:ascii="Arial" w:hAnsi="Arial" w:cs="Arial"/>
          <w:sz w:val="24"/>
        </w:rPr>
        <w:t xml:space="preserve"> </w:t>
      </w:r>
      <w:proofErr w:type="spellStart"/>
      <w:r w:rsidRPr="00AE6818">
        <w:rPr>
          <w:rFonts w:ascii="Arial" w:hAnsi="Arial" w:cs="Arial"/>
          <w:sz w:val="24"/>
        </w:rPr>
        <w:t>F</w:t>
      </w:r>
      <w:r>
        <w:rPr>
          <w:rFonts w:ascii="Arial" w:hAnsi="Arial" w:cs="Arial"/>
          <w:sz w:val="24"/>
        </w:rPr>
        <w:t>isioter</w:t>
      </w:r>
      <w:proofErr w:type="spellEnd"/>
      <w:r>
        <w:rPr>
          <w:rFonts w:ascii="Arial" w:hAnsi="Arial" w:cs="Arial"/>
          <w:sz w:val="24"/>
        </w:rPr>
        <w:t xml:space="preserve"> </w:t>
      </w:r>
      <w:proofErr w:type="spellStart"/>
      <w:r>
        <w:rPr>
          <w:rFonts w:ascii="Arial" w:hAnsi="Arial" w:cs="Arial"/>
          <w:sz w:val="24"/>
        </w:rPr>
        <w:t>Kinesiol</w:t>
      </w:r>
      <w:proofErr w:type="spellEnd"/>
      <w:r>
        <w:rPr>
          <w:rFonts w:ascii="Arial" w:hAnsi="Arial" w:cs="Arial"/>
          <w:sz w:val="24"/>
        </w:rPr>
        <w:t>. 2011</w:t>
      </w:r>
      <w:proofErr w:type="gramStart"/>
      <w:r>
        <w:rPr>
          <w:rFonts w:ascii="Arial" w:hAnsi="Arial" w:cs="Arial"/>
          <w:sz w:val="24"/>
        </w:rPr>
        <w:t>;13</w:t>
      </w:r>
      <w:r w:rsidRPr="00AE6818">
        <w:rPr>
          <w:rFonts w:ascii="Arial" w:hAnsi="Arial" w:cs="Arial"/>
          <w:sz w:val="24"/>
        </w:rPr>
        <w:t>:49</w:t>
      </w:r>
      <w:proofErr w:type="gramEnd"/>
      <w:r w:rsidRPr="00AE6818">
        <w:rPr>
          <w:rFonts w:ascii="Arial" w:hAnsi="Arial" w:cs="Arial"/>
          <w:sz w:val="24"/>
        </w:rPr>
        <w:t>-57.</w:t>
      </w:r>
    </w:p>
    <w:p w:rsidR="00462C2F" w:rsidRPr="00606D4C" w:rsidRDefault="00462C2F" w:rsidP="00606D4C">
      <w:pPr>
        <w:pStyle w:val="Textonotaalfinal"/>
        <w:jc w:val="both"/>
        <w:rPr>
          <w:rFonts w:ascii="Arial" w:hAnsi="Arial" w:cs="Arial"/>
          <w:sz w:val="24"/>
        </w:rPr>
      </w:pPr>
    </w:p>
  </w:endnote>
  <w:endnote w:id="5">
    <w:p w:rsidR="00462C2F" w:rsidRPr="003D698E" w:rsidRDefault="00462C2F" w:rsidP="00606D4C">
      <w:pPr>
        <w:pStyle w:val="Textonotaalfinal"/>
        <w:jc w:val="both"/>
        <w:rPr>
          <w:rFonts w:ascii="Arial" w:hAnsi="Arial" w:cs="Arial"/>
          <w:sz w:val="24"/>
          <w:lang w:val="en-US"/>
        </w:rPr>
      </w:pPr>
      <w:r w:rsidRPr="00606D4C">
        <w:rPr>
          <w:rFonts w:ascii="Arial" w:hAnsi="Arial" w:cs="Arial"/>
          <w:sz w:val="24"/>
        </w:rPr>
        <w:endnoteRef/>
      </w:r>
      <w:r w:rsidRPr="00606D4C">
        <w:rPr>
          <w:rFonts w:ascii="Arial" w:hAnsi="Arial" w:cs="Arial"/>
          <w:sz w:val="24"/>
        </w:rPr>
        <w:t xml:space="preserve"> </w:t>
      </w:r>
      <w:proofErr w:type="spellStart"/>
      <w:r w:rsidRPr="00606D4C">
        <w:rPr>
          <w:rFonts w:ascii="Arial" w:hAnsi="Arial" w:cs="Arial"/>
          <w:sz w:val="24"/>
        </w:rPr>
        <w:t>Ramirez-Velez</w:t>
      </w:r>
      <w:proofErr w:type="spellEnd"/>
      <w:r w:rsidRPr="00606D4C">
        <w:rPr>
          <w:rFonts w:ascii="Arial" w:hAnsi="Arial" w:cs="Arial"/>
          <w:sz w:val="24"/>
        </w:rPr>
        <w:t xml:space="preserve"> R, Escobar Hurtado C, </w:t>
      </w:r>
      <w:proofErr w:type="spellStart"/>
      <w:r w:rsidRPr="00606D4C">
        <w:rPr>
          <w:rFonts w:ascii="Arial" w:hAnsi="Arial" w:cs="Arial"/>
          <w:sz w:val="24"/>
        </w:rPr>
        <w:t>Florez</w:t>
      </w:r>
      <w:proofErr w:type="spellEnd"/>
      <w:r w:rsidRPr="00606D4C">
        <w:rPr>
          <w:rFonts w:ascii="Arial" w:hAnsi="Arial" w:cs="Arial"/>
          <w:sz w:val="24"/>
        </w:rPr>
        <w:t xml:space="preserve"> López ME, Agredo RA. </w:t>
      </w:r>
      <w:proofErr w:type="gramStart"/>
      <w:r w:rsidRPr="003D698E">
        <w:rPr>
          <w:rFonts w:ascii="Arial" w:hAnsi="Arial" w:cs="Arial"/>
          <w:sz w:val="24"/>
          <w:lang w:val="en-US"/>
        </w:rPr>
        <w:t>Profile research of physical therapy professionals in Colombia.</w:t>
      </w:r>
      <w:proofErr w:type="gramEnd"/>
      <w:r w:rsidRPr="003D698E">
        <w:rPr>
          <w:rFonts w:ascii="Arial" w:hAnsi="Arial" w:cs="Arial"/>
          <w:sz w:val="24"/>
          <w:lang w:val="en-US"/>
        </w:rPr>
        <w:t xml:space="preserve"> MÉD.UIS. 2011</w:t>
      </w:r>
      <w:proofErr w:type="gramStart"/>
      <w:r w:rsidRPr="003D698E">
        <w:rPr>
          <w:rFonts w:ascii="Arial" w:hAnsi="Arial" w:cs="Arial"/>
          <w:sz w:val="24"/>
          <w:lang w:val="en-US"/>
        </w:rPr>
        <w:t>;24:34</w:t>
      </w:r>
      <w:proofErr w:type="gramEnd"/>
      <w:r w:rsidRPr="003D698E">
        <w:rPr>
          <w:rFonts w:ascii="Arial" w:hAnsi="Arial" w:cs="Arial"/>
          <w:sz w:val="24"/>
          <w:lang w:val="en-US"/>
        </w:rPr>
        <w:t>-40.</w:t>
      </w:r>
    </w:p>
    <w:p w:rsidR="00462C2F" w:rsidRPr="003D698E" w:rsidRDefault="00462C2F" w:rsidP="00606D4C">
      <w:pPr>
        <w:pStyle w:val="Textonotaalfinal"/>
        <w:jc w:val="both"/>
        <w:rPr>
          <w:rFonts w:ascii="Arial" w:hAnsi="Arial" w:cs="Arial"/>
          <w:sz w:val="24"/>
          <w:lang w:val="en-US"/>
        </w:rPr>
      </w:pPr>
    </w:p>
  </w:endnote>
  <w:endnote w:id="6">
    <w:p w:rsidR="00462C2F" w:rsidRPr="003D698E" w:rsidRDefault="00462C2F" w:rsidP="003D698E">
      <w:pPr>
        <w:pStyle w:val="Textonotaalfinal"/>
        <w:jc w:val="both"/>
        <w:rPr>
          <w:rFonts w:ascii="Arial" w:hAnsi="Arial" w:cs="Arial"/>
          <w:sz w:val="24"/>
        </w:rPr>
      </w:pPr>
      <w:r w:rsidRPr="003D698E">
        <w:rPr>
          <w:rFonts w:ascii="Arial" w:hAnsi="Arial" w:cs="Arial"/>
          <w:sz w:val="24"/>
        </w:rPr>
        <w:endnoteRef/>
      </w:r>
      <w:r w:rsidRPr="003D698E">
        <w:rPr>
          <w:rFonts w:ascii="Arial" w:hAnsi="Arial" w:cs="Arial"/>
          <w:sz w:val="24"/>
        </w:rPr>
        <w:t xml:space="preserve"> Morales O, Landa V. Aprendizaje basado en problemas. </w:t>
      </w:r>
      <w:proofErr w:type="spellStart"/>
      <w:r w:rsidR="00586F98">
        <w:rPr>
          <w:rFonts w:ascii="Arial" w:hAnsi="Arial" w:cs="Arial"/>
          <w:sz w:val="24"/>
        </w:rPr>
        <w:t>Theoria</w:t>
      </w:r>
      <w:proofErr w:type="spellEnd"/>
      <w:r w:rsidR="00586F98">
        <w:rPr>
          <w:rFonts w:ascii="Arial" w:hAnsi="Arial" w:cs="Arial"/>
          <w:sz w:val="24"/>
        </w:rPr>
        <w:t xml:space="preserve"> 2004</w:t>
      </w:r>
      <w:proofErr w:type="gramStart"/>
      <w:r w:rsidR="00586F98">
        <w:rPr>
          <w:rFonts w:ascii="Arial" w:hAnsi="Arial" w:cs="Arial"/>
          <w:sz w:val="24"/>
        </w:rPr>
        <w:t>;</w:t>
      </w:r>
      <w:r w:rsidRPr="003D698E">
        <w:rPr>
          <w:rFonts w:ascii="Arial" w:hAnsi="Arial" w:cs="Arial"/>
          <w:sz w:val="24"/>
        </w:rPr>
        <w:t>13:145</w:t>
      </w:r>
      <w:proofErr w:type="gramEnd"/>
      <w:r w:rsidRPr="003D698E">
        <w:rPr>
          <w:rFonts w:ascii="Arial" w:hAnsi="Arial" w:cs="Arial"/>
          <w:sz w:val="24"/>
        </w:rPr>
        <w:t>-57.</w:t>
      </w:r>
    </w:p>
    <w:p w:rsidR="00462C2F" w:rsidRPr="003D698E" w:rsidRDefault="00462C2F" w:rsidP="003D698E">
      <w:pPr>
        <w:autoSpaceDE w:val="0"/>
        <w:autoSpaceDN w:val="0"/>
        <w:adjustRightInd w:val="0"/>
        <w:spacing w:after="0" w:line="240" w:lineRule="auto"/>
        <w:rPr>
          <w:lang w:val="es-CO"/>
        </w:rPr>
      </w:pPr>
    </w:p>
  </w:endnote>
  <w:endnote w:id="7">
    <w:p w:rsidR="00462C2F" w:rsidRDefault="00462C2F" w:rsidP="003D698E">
      <w:pPr>
        <w:pStyle w:val="Textonotaalfinal"/>
        <w:jc w:val="both"/>
        <w:rPr>
          <w:rFonts w:ascii="Arial" w:hAnsi="Arial" w:cs="Arial"/>
          <w:sz w:val="24"/>
          <w:lang w:val="en-US"/>
        </w:rPr>
      </w:pPr>
      <w:r w:rsidRPr="003D698E">
        <w:rPr>
          <w:rFonts w:ascii="Arial" w:hAnsi="Arial" w:cs="Arial"/>
          <w:sz w:val="24"/>
        </w:rPr>
        <w:endnoteRef/>
      </w:r>
      <w:r w:rsidRPr="003D698E">
        <w:rPr>
          <w:rFonts w:ascii="Arial" w:hAnsi="Arial" w:cs="Arial"/>
          <w:sz w:val="24"/>
        </w:rPr>
        <w:t xml:space="preserve"> </w:t>
      </w:r>
      <w:r w:rsidRPr="00DA23FC">
        <w:rPr>
          <w:rFonts w:ascii="Arial" w:hAnsi="Arial" w:cs="Arial"/>
          <w:sz w:val="24"/>
        </w:rPr>
        <w:t>Pinilla</w:t>
      </w:r>
      <w:r>
        <w:rPr>
          <w:rFonts w:ascii="Arial" w:hAnsi="Arial" w:cs="Arial"/>
          <w:sz w:val="24"/>
        </w:rPr>
        <w:t xml:space="preserve"> AE. </w:t>
      </w:r>
      <w:r w:rsidRPr="003D698E">
        <w:rPr>
          <w:rFonts w:ascii="Arial" w:hAnsi="Arial" w:cs="Arial"/>
          <w:sz w:val="24"/>
        </w:rPr>
        <w:t>Modelos pedagógicos y formación de</w:t>
      </w:r>
      <w:r>
        <w:rPr>
          <w:rFonts w:ascii="Arial" w:hAnsi="Arial" w:cs="Arial"/>
          <w:sz w:val="24"/>
        </w:rPr>
        <w:t xml:space="preserve"> </w:t>
      </w:r>
      <w:r w:rsidRPr="003D698E">
        <w:rPr>
          <w:rFonts w:ascii="Arial" w:hAnsi="Arial" w:cs="Arial"/>
          <w:sz w:val="24"/>
        </w:rPr>
        <w:t>profesionales en el área de la salud</w:t>
      </w:r>
      <w:r>
        <w:rPr>
          <w:rFonts w:ascii="Arial" w:hAnsi="Arial" w:cs="Arial"/>
          <w:sz w:val="24"/>
        </w:rPr>
        <w:t xml:space="preserve">. </w:t>
      </w:r>
      <w:proofErr w:type="spellStart"/>
      <w:proofErr w:type="gramStart"/>
      <w:r w:rsidRPr="003D698E">
        <w:rPr>
          <w:rFonts w:ascii="Arial" w:hAnsi="Arial" w:cs="Arial"/>
          <w:sz w:val="24"/>
          <w:lang w:val="en-US"/>
        </w:rPr>
        <w:t>Acta</w:t>
      </w:r>
      <w:proofErr w:type="spellEnd"/>
      <w:r w:rsidRPr="003D698E">
        <w:rPr>
          <w:rFonts w:ascii="Arial" w:hAnsi="Arial" w:cs="Arial"/>
          <w:sz w:val="24"/>
          <w:lang w:val="en-US"/>
        </w:rPr>
        <w:t xml:space="preserve"> Med </w:t>
      </w:r>
      <w:proofErr w:type="spellStart"/>
      <w:r w:rsidRPr="003D698E">
        <w:rPr>
          <w:rFonts w:ascii="Arial" w:hAnsi="Arial" w:cs="Arial"/>
          <w:sz w:val="24"/>
          <w:lang w:val="en-US"/>
        </w:rPr>
        <w:t>Colomb</w:t>
      </w:r>
      <w:proofErr w:type="spellEnd"/>
      <w:r w:rsidRPr="003D698E">
        <w:rPr>
          <w:rFonts w:ascii="Arial" w:hAnsi="Arial" w:cs="Arial"/>
          <w:sz w:val="24"/>
          <w:lang w:val="en-US"/>
        </w:rPr>
        <w:t>.</w:t>
      </w:r>
      <w:proofErr w:type="gramEnd"/>
      <w:r w:rsidRPr="003D698E">
        <w:rPr>
          <w:rFonts w:ascii="Arial" w:hAnsi="Arial" w:cs="Arial"/>
          <w:sz w:val="24"/>
          <w:lang w:val="en-US"/>
        </w:rPr>
        <w:t xml:space="preserve"> 2011</w:t>
      </w:r>
      <w:proofErr w:type="gramStart"/>
      <w:r w:rsidRPr="003D698E">
        <w:rPr>
          <w:rFonts w:ascii="Arial" w:hAnsi="Arial" w:cs="Arial"/>
          <w:sz w:val="24"/>
          <w:lang w:val="en-US"/>
        </w:rPr>
        <w:t>;36:204</w:t>
      </w:r>
      <w:proofErr w:type="gramEnd"/>
      <w:r w:rsidRPr="003D698E">
        <w:rPr>
          <w:rFonts w:ascii="Arial" w:hAnsi="Arial" w:cs="Arial"/>
          <w:sz w:val="24"/>
          <w:lang w:val="en-US"/>
        </w:rPr>
        <w:t>-18.</w:t>
      </w:r>
    </w:p>
    <w:p w:rsidR="00462C2F" w:rsidRPr="003D698E" w:rsidRDefault="00462C2F" w:rsidP="003D698E">
      <w:pPr>
        <w:pStyle w:val="Textonotaalfinal"/>
        <w:jc w:val="both"/>
        <w:rPr>
          <w:lang w:val="en-US"/>
        </w:rPr>
      </w:pPr>
    </w:p>
  </w:endnote>
  <w:endnote w:id="8">
    <w:p w:rsidR="00462C2F" w:rsidRPr="003D698E" w:rsidRDefault="00462C2F" w:rsidP="00586F98">
      <w:pPr>
        <w:pStyle w:val="Textonotaalfinal"/>
        <w:jc w:val="both"/>
        <w:rPr>
          <w:lang w:val="en-US"/>
        </w:rPr>
      </w:pPr>
      <w:r w:rsidRPr="003D698E">
        <w:rPr>
          <w:rFonts w:ascii="Arial" w:hAnsi="Arial" w:cs="Arial"/>
          <w:sz w:val="24"/>
        </w:rPr>
        <w:endnoteRef/>
      </w:r>
      <w:r w:rsidRPr="003D698E">
        <w:rPr>
          <w:rFonts w:ascii="Arial" w:hAnsi="Arial" w:cs="Arial"/>
          <w:sz w:val="24"/>
          <w:lang w:val="en-US"/>
        </w:rPr>
        <w:t xml:space="preserve"> </w:t>
      </w:r>
      <w:proofErr w:type="gramStart"/>
      <w:r w:rsidRPr="00366064">
        <w:rPr>
          <w:rFonts w:ascii="Arial" w:hAnsi="Arial" w:cs="Arial"/>
          <w:sz w:val="24"/>
          <w:lang w:val="en-US"/>
        </w:rPr>
        <w:t xml:space="preserve">Van der </w:t>
      </w:r>
      <w:proofErr w:type="spellStart"/>
      <w:r w:rsidRPr="00366064">
        <w:rPr>
          <w:rFonts w:ascii="Arial" w:hAnsi="Arial" w:cs="Arial"/>
          <w:sz w:val="24"/>
          <w:lang w:val="en-US"/>
        </w:rPr>
        <w:t>Vleuten</w:t>
      </w:r>
      <w:proofErr w:type="spellEnd"/>
      <w:r w:rsidRPr="00366064">
        <w:rPr>
          <w:rFonts w:ascii="Arial" w:hAnsi="Arial" w:cs="Arial"/>
          <w:sz w:val="24"/>
          <w:lang w:val="en-US"/>
        </w:rPr>
        <w:t xml:space="preserve"> CP, </w:t>
      </w:r>
      <w:proofErr w:type="spellStart"/>
      <w:r w:rsidRPr="00366064">
        <w:rPr>
          <w:rFonts w:ascii="Arial" w:hAnsi="Arial" w:cs="Arial"/>
          <w:sz w:val="24"/>
          <w:lang w:val="en-US"/>
        </w:rPr>
        <w:t>Schuwirth</w:t>
      </w:r>
      <w:proofErr w:type="spellEnd"/>
      <w:r w:rsidRPr="00366064">
        <w:rPr>
          <w:rFonts w:ascii="Arial" w:hAnsi="Arial" w:cs="Arial"/>
          <w:sz w:val="24"/>
          <w:lang w:val="en-US"/>
        </w:rPr>
        <w:t xml:space="preserve"> LW, Scheele F, </w:t>
      </w:r>
      <w:proofErr w:type="spellStart"/>
      <w:r w:rsidRPr="00366064">
        <w:rPr>
          <w:rFonts w:ascii="Arial" w:hAnsi="Arial" w:cs="Arial"/>
          <w:sz w:val="24"/>
          <w:lang w:val="en-US"/>
        </w:rPr>
        <w:t>Driessen</w:t>
      </w:r>
      <w:proofErr w:type="spellEnd"/>
      <w:r w:rsidRPr="00366064">
        <w:rPr>
          <w:rFonts w:ascii="Arial" w:hAnsi="Arial" w:cs="Arial"/>
          <w:sz w:val="24"/>
          <w:lang w:val="en-US"/>
        </w:rPr>
        <w:t xml:space="preserve"> EW, Hodges B.</w:t>
      </w:r>
      <w:proofErr w:type="gramEnd"/>
      <w:r w:rsidRPr="00366064">
        <w:rPr>
          <w:rFonts w:ascii="Arial" w:hAnsi="Arial" w:cs="Arial"/>
          <w:sz w:val="24"/>
          <w:lang w:val="en-US"/>
        </w:rPr>
        <w:t xml:space="preserve"> </w:t>
      </w:r>
      <w:r w:rsidRPr="003D698E">
        <w:rPr>
          <w:rFonts w:ascii="Arial" w:hAnsi="Arial" w:cs="Arial"/>
          <w:sz w:val="24"/>
          <w:lang w:val="en-US"/>
        </w:rPr>
        <w:t>The assessment of professional competence: building blocks for theory development.</w:t>
      </w:r>
      <w:r>
        <w:rPr>
          <w:rFonts w:ascii="Arial" w:hAnsi="Arial" w:cs="Arial"/>
          <w:sz w:val="24"/>
          <w:lang w:val="en-US"/>
        </w:rPr>
        <w:t xml:space="preserve"> </w:t>
      </w:r>
      <w:r w:rsidRPr="003D698E">
        <w:rPr>
          <w:rFonts w:ascii="Arial" w:hAnsi="Arial" w:cs="Arial"/>
          <w:sz w:val="24"/>
          <w:lang w:val="en-US"/>
        </w:rPr>
        <w:t xml:space="preserve">Best </w:t>
      </w:r>
      <w:proofErr w:type="spellStart"/>
      <w:r w:rsidRPr="003D698E">
        <w:rPr>
          <w:rFonts w:ascii="Arial" w:hAnsi="Arial" w:cs="Arial"/>
          <w:sz w:val="24"/>
          <w:lang w:val="en-US"/>
        </w:rPr>
        <w:t>Pract</w:t>
      </w:r>
      <w:proofErr w:type="spellEnd"/>
      <w:r w:rsidRPr="003D698E">
        <w:rPr>
          <w:rFonts w:ascii="Arial" w:hAnsi="Arial" w:cs="Arial"/>
          <w:sz w:val="24"/>
          <w:lang w:val="en-US"/>
        </w:rPr>
        <w:t xml:space="preserve"> Res </w:t>
      </w:r>
      <w:proofErr w:type="spellStart"/>
      <w:r w:rsidRPr="003D698E">
        <w:rPr>
          <w:rFonts w:ascii="Arial" w:hAnsi="Arial" w:cs="Arial"/>
          <w:sz w:val="24"/>
          <w:lang w:val="en-US"/>
        </w:rPr>
        <w:t>Clin</w:t>
      </w:r>
      <w:proofErr w:type="spellEnd"/>
      <w:r w:rsidRPr="003D698E">
        <w:rPr>
          <w:rFonts w:ascii="Arial" w:hAnsi="Arial" w:cs="Arial"/>
          <w:sz w:val="24"/>
          <w:lang w:val="en-US"/>
        </w:rPr>
        <w:t xml:space="preserve"> </w:t>
      </w:r>
      <w:proofErr w:type="spellStart"/>
      <w:r w:rsidRPr="003D698E">
        <w:rPr>
          <w:rFonts w:ascii="Arial" w:hAnsi="Arial" w:cs="Arial"/>
          <w:sz w:val="24"/>
          <w:lang w:val="en-US"/>
        </w:rPr>
        <w:t>Obstet</w:t>
      </w:r>
      <w:proofErr w:type="spellEnd"/>
      <w:r w:rsidRPr="003D698E">
        <w:rPr>
          <w:rFonts w:ascii="Arial" w:hAnsi="Arial" w:cs="Arial"/>
          <w:sz w:val="24"/>
          <w:lang w:val="en-US"/>
        </w:rPr>
        <w:t xml:space="preserve"> </w:t>
      </w:r>
      <w:proofErr w:type="spellStart"/>
      <w:r w:rsidRPr="003D698E">
        <w:rPr>
          <w:rFonts w:ascii="Arial" w:hAnsi="Arial" w:cs="Arial"/>
          <w:sz w:val="24"/>
          <w:lang w:val="en-US"/>
        </w:rPr>
        <w:t>Gynaecol</w:t>
      </w:r>
      <w:proofErr w:type="spellEnd"/>
      <w:r w:rsidRPr="003D698E">
        <w:rPr>
          <w:rFonts w:ascii="Arial" w:hAnsi="Arial" w:cs="Arial"/>
          <w:sz w:val="24"/>
          <w:lang w:val="en-US"/>
        </w:rPr>
        <w:t>. 2010</w:t>
      </w:r>
      <w:proofErr w:type="gramStart"/>
      <w:r w:rsidRPr="003D698E">
        <w:rPr>
          <w:rFonts w:ascii="Arial" w:hAnsi="Arial" w:cs="Arial"/>
          <w:sz w:val="24"/>
          <w:lang w:val="en-US"/>
        </w:rPr>
        <w:t>;24:703</w:t>
      </w:r>
      <w:proofErr w:type="gramEnd"/>
      <w:r w:rsidRPr="003D698E">
        <w:rPr>
          <w:rFonts w:ascii="Arial" w:hAnsi="Arial" w:cs="Arial"/>
          <w:sz w:val="24"/>
          <w:lang w:val="en-US"/>
        </w:rPr>
        <w:t>-19</w:t>
      </w:r>
      <w:r w:rsidR="00586F98">
        <w:rPr>
          <w:rFonts w:ascii="Arial" w:hAnsi="Arial" w:cs="Arial"/>
          <w:sz w:val="24"/>
          <w:lang w:val="en-US"/>
        </w:rPr>
        <w:t>.</w:t>
      </w:r>
    </w:p>
    <w:p w:rsidR="00462C2F" w:rsidRPr="003D698E" w:rsidRDefault="00462C2F">
      <w:pPr>
        <w:pStyle w:val="Textonotaalfinal"/>
        <w:rPr>
          <w:lang w:val="en-US"/>
        </w:rPr>
      </w:pPr>
    </w:p>
  </w:endnote>
  <w:endnote w:id="9">
    <w:p w:rsidR="00440795" w:rsidRPr="003D698E" w:rsidRDefault="00440795" w:rsidP="003D698E">
      <w:pPr>
        <w:pStyle w:val="Textonotaalfinal"/>
        <w:jc w:val="both"/>
        <w:rPr>
          <w:rFonts w:ascii="Arial" w:hAnsi="Arial" w:cs="Arial"/>
          <w:sz w:val="24"/>
          <w:lang w:val="en-US"/>
        </w:rPr>
      </w:pPr>
      <w:r w:rsidRPr="003D698E">
        <w:rPr>
          <w:rFonts w:ascii="Arial" w:hAnsi="Arial" w:cs="Arial"/>
          <w:sz w:val="24"/>
        </w:rPr>
        <w:endnoteRef/>
      </w:r>
      <w:r w:rsidRPr="003D698E">
        <w:rPr>
          <w:rFonts w:ascii="Arial" w:hAnsi="Arial" w:cs="Arial"/>
          <w:sz w:val="24"/>
          <w:lang w:val="en-US"/>
        </w:rPr>
        <w:t xml:space="preserve"> </w:t>
      </w:r>
      <w:proofErr w:type="gramStart"/>
      <w:r w:rsidRPr="003D698E">
        <w:rPr>
          <w:rFonts w:ascii="Arial" w:hAnsi="Arial" w:cs="Arial"/>
          <w:sz w:val="24"/>
          <w:lang w:val="en-US"/>
        </w:rPr>
        <w:t xml:space="preserve">Barrows HS, </w:t>
      </w:r>
      <w:proofErr w:type="spellStart"/>
      <w:r w:rsidRPr="003D698E">
        <w:rPr>
          <w:rFonts w:ascii="Arial" w:hAnsi="Arial" w:cs="Arial"/>
          <w:sz w:val="24"/>
          <w:lang w:val="en-US"/>
        </w:rPr>
        <w:t>Feltovich</w:t>
      </w:r>
      <w:proofErr w:type="spellEnd"/>
      <w:r w:rsidRPr="003D698E">
        <w:rPr>
          <w:rFonts w:ascii="Arial" w:hAnsi="Arial" w:cs="Arial"/>
          <w:sz w:val="24"/>
          <w:lang w:val="en-US"/>
        </w:rPr>
        <w:t xml:space="preserve"> PJ.</w:t>
      </w:r>
      <w:proofErr w:type="gramEnd"/>
      <w:r w:rsidRPr="003D698E">
        <w:rPr>
          <w:rFonts w:ascii="Arial" w:hAnsi="Arial" w:cs="Arial"/>
          <w:sz w:val="24"/>
          <w:lang w:val="en-US"/>
        </w:rPr>
        <w:t xml:space="preserve"> </w:t>
      </w:r>
      <w:proofErr w:type="gramStart"/>
      <w:r w:rsidRPr="003D698E">
        <w:rPr>
          <w:rFonts w:ascii="Arial" w:hAnsi="Arial" w:cs="Arial"/>
          <w:sz w:val="24"/>
          <w:lang w:val="en-US"/>
        </w:rPr>
        <w:t>The clinical reasoning process.</w:t>
      </w:r>
      <w:proofErr w:type="gramEnd"/>
      <w:r w:rsidRPr="003D698E">
        <w:rPr>
          <w:rFonts w:ascii="Arial" w:hAnsi="Arial" w:cs="Arial"/>
          <w:sz w:val="24"/>
          <w:lang w:val="en-US"/>
        </w:rPr>
        <w:t xml:space="preserve"> J Med </w:t>
      </w:r>
      <w:proofErr w:type="spellStart"/>
      <w:r w:rsidRPr="003D698E">
        <w:rPr>
          <w:rFonts w:ascii="Arial" w:hAnsi="Arial" w:cs="Arial"/>
          <w:sz w:val="24"/>
          <w:lang w:val="en-US"/>
        </w:rPr>
        <w:t>Educ</w:t>
      </w:r>
      <w:proofErr w:type="spellEnd"/>
      <w:r w:rsidRPr="003D698E">
        <w:rPr>
          <w:rFonts w:ascii="Arial" w:hAnsi="Arial" w:cs="Arial"/>
          <w:sz w:val="24"/>
          <w:lang w:val="en-US"/>
        </w:rPr>
        <w:t>, 1987</w:t>
      </w:r>
      <w:proofErr w:type="gramStart"/>
      <w:r w:rsidRPr="003D698E">
        <w:rPr>
          <w:rFonts w:ascii="Arial" w:hAnsi="Arial" w:cs="Arial"/>
          <w:sz w:val="24"/>
          <w:lang w:val="en-US"/>
        </w:rPr>
        <w:t>;21:86</w:t>
      </w:r>
      <w:proofErr w:type="gramEnd"/>
      <w:r w:rsidRPr="003D698E">
        <w:rPr>
          <w:rFonts w:ascii="Arial" w:hAnsi="Arial" w:cs="Arial"/>
          <w:sz w:val="24"/>
          <w:lang w:val="en-US"/>
        </w:rPr>
        <w:t>-91.</w:t>
      </w:r>
    </w:p>
    <w:p w:rsidR="00440795" w:rsidRPr="003D698E" w:rsidRDefault="00440795">
      <w:pPr>
        <w:pStyle w:val="Textonotaalfinal"/>
        <w:rPr>
          <w:lang w:val="en-US"/>
        </w:rPr>
      </w:pPr>
    </w:p>
  </w:endnote>
  <w:endnote w:id="10">
    <w:p w:rsidR="00A5326D" w:rsidRPr="003D698E" w:rsidRDefault="00A5326D" w:rsidP="003D698E">
      <w:pPr>
        <w:pStyle w:val="Textonotaalfinal"/>
        <w:jc w:val="both"/>
        <w:rPr>
          <w:rFonts w:ascii="Arial" w:hAnsi="Arial" w:cs="Arial"/>
          <w:sz w:val="24"/>
        </w:rPr>
      </w:pPr>
      <w:r w:rsidRPr="003D698E">
        <w:rPr>
          <w:rFonts w:ascii="Arial" w:hAnsi="Arial" w:cs="Arial"/>
          <w:sz w:val="24"/>
        </w:rPr>
        <w:endnoteRef/>
      </w:r>
      <w:r w:rsidRPr="003D698E">
        <w:rPr>
          <w:rFonts w:ascii="Arial" w:hAnsi="Arial" w:cs="Arial"/>
          <w:sz w:val="24"/>
          <w:lang w:val="en-US"/>
        </w:rPr>
        <w:t xml:space="preserve"> Newman M. </w:t>
      </w:r>
      <w:r w:rsidR="00586F98" w:rsidRPr="00586F98">
        <w:rPr>
          <w:rFonts w:ascii="Arial" w:hAnsi="Arial" w:cs="Arial"/>
          <w:sz w:val="24"/>
          <w:lang w:val="en-US"/>
        </w:rPr>
        <w:t>[</w:t>
      </w:r>
      <w:proofErr w:type="gramStart"/>
      <w:r w:rsidR="00586F98" w:rsidRPr="00586F98">
        <w:rPr>
          <w:rFonts w:ascii="Arial" w:hAnsi="Arial" w:cs="Arial"/>
          <w:sz w:val="24"/>
          <w:lang w:val="en-US"/>
        </w:rPr>
        <w:t xml:space="preserve">En  </w:t>
      </w:r>
      <w:proofErr w:type="spellStart"/>
      <w:r w:rsidR="00586F98" w:rsidRPr="00586F98">
        <w:rPr>
          <w:rFonts w:ascii="Arial" w:hAnsi="Arial" w:cs="Arial"/>
          <w:sz w:val="24"/>
          <w:lang w:val="en-US"/>
        </w:rPr>
        <w:t>línea</w:t>
      </w:r>
      <w:proofErr w:type="spellEnd"/>
      <w:proofErr w:type="gramEnd"/>
      <w:r w:rsidR="00586F98" w:rsidRPr="00586F98">
        <w:rPr>
          <w:rFonts w:ascii="Arial" w:hAnsi="Arial" w:cs="Arial"/>
          <w:sz w:val="24"/>
          <w:lang w:val="en-US"/>
        </w:rPr>
        <w:t xml:space="preserve">]  </w:t>
      </w:r>
      <w:r w:rsidRPr="003D698E">
        <w:rPr>
          <w:rFonts w:ascii="Arial" w:hAnsi="Arial" w:cs="Arial"/>
          <w:sz w:val="24"/>
          <w:lang w:val="en-US"/>
        </w:rPr>
        <w:t>A Pilot Systematic Review and Meta</w:t>
      </w:r>
      <w:r w:rsidR="007F5FCE" w:rsidRPr="003D698E">
        <w:rPr>
          <w:rFonts w:ascii="Arial" w:hAnsi="Arial" w:cs="Arial"/>
          <w:sz w:val="24"/>
          <w:lang w:val="en-US"/>
        </w:rPr>
        <w:t>-</w:t>
      </w:r>
      <w:r w:rsidRPr="003D698E">
        <w:rPr>
          <w:rFonts w:ascii="Arial" w:hAnsi="Arial" w:cs="Arial"/>
          <w:sz w:val="24"/>
          <w:lang w:val="en-US"/>
        </w:rPr>
        <w:t xml:space="preserve">Analysis on the Effectiveness of Problem Based Learning. </w:t>
      </w:r>
      <w:r w:rsidRPr="003D698E">
        <w:rPr>
          <w:rFonts w:ascii="Arial" w:hAnsi="Arial" w:cs="Arial"/>
          <w:sz w:val="24"/>
        </w:rPr>
        <w:t>ED476146 1</w:t>
      </w:r>
      <w:r w:rsidR="007F5FCE">
        <w:rPr>
          <w:rFonts w:ascii="Arial" w:hAnsi="Arial" w:cs="Arial"/>
          <w:sz w:val="24"/>
        </w:rPr>
        <w:t>-</w:t>
      </w:r>
      <w:r w:rsidRPr="003D698E">
        <w:rPr>
          <w:rFonts w:ascii="Arial" w:hAnsi="Arial" w:cs="Arial"/>
          <w:sz w:val="24"/>
        </w:rPr>
        <w:t>77. &lt;http://www.medev.ac.uk/docs/pbl_report.pdf&gt; [</w:t>
      </w:r>
      <w:r w:rsidR="00586F98" w:rsidRPr="00586F98">
        <w:rPr>
          <w:rFonts w:ascii="Arial" w:hAnsi="Arial" w:cs="Arial"/>
          <w:sz w:val="24"/>
        </w:rPr>
        <w:t>Citado  el: 19  de  Mayo  de  2012</w:t>
      </w:r>
      <w:r w:rsidRPr="003D698E">
        <w:rPr>
          <w:rFonts w:ascii="Arial" w:hAnsi="Arial" w:cs="Arial"/>
          <w:sz w:val="24"/>
        </w:rPr>
        <w:t>].</w:t>
      </w:r>
    </w:p>
    <w:p w:rsidR="00A5326D" w:rsidRPr="003D698E" w:rsidRDefault="00A5326D" w:rsidP="00A5326D">
      <w:pPr>
        <w:pStyle w:val="Textonotaalfinal"/>
        <w:rPr>
          <w:lang w:val="es-CO"/>
        </w:rPr>
      </w:pPr>
    </w:p>
  </w:endnote>
  <w:endnote w:id="11">
    <w:p w:rsidR="00462C2F" w:rsidRPr="003D698E" w:rsidRDefault="00462C2F" w:rsidP="00EB5418">
      <w:pPr>
        <w:pStyle w:val="Textonotaalfinal"/>
        <w:jc w:val="both"/>
        <w:rPr>
          <w:rFonts w:ascii="Arial" w:hAnsi="Arial" w:cs="Arial"/>
          <w:sz w:val="24"/>
        </w:rPr>
      </w:pPr>
      <w:r w:rsidRPr="00E14258">
        <w:rPr>
          <w:rFonts w:ascii="Arial" w:hAnsi="Arial" w:cs="Arial"/>
          <w:sz w:val="24"/>
        </w:rPr>
        <w:endnoteRef/>
      </w:r>
      <w:r w:rsidRPr="00E14258">
        <w:rPr>
          <w:rFonts w:ascii="Arial" w:hAnsi="Arial" w:cs="Arial"/>
          <w:sz w:val="24"/>
        </w:rPr>
        <w:t xml:space="preserve"> MINISTERIO DE EDUCACION NACIONAL. Decreto 1295 del 2O de Abril de 2010, por el cual se reglamenta el registro calificado de los programas académicos de educación superior. </w:t>
      </w:r>
      <w:proofErr w:type="spellStart"/>
      <w:r w:rsidRPr="003D698E">
        <w:rPr>
          <w:rFonts w:ascii="Arial" w:hAnsi="Arial" w:cs="Arial"/>
          <w:sz w:val="24"/>
        </w:rPr>
        <w:t>República</w:t>
      </w:r>
      <w:proofErr w:type="spellEnd"/>
      <w:r w:rsidRPr="003D698E">
        <w:rPr>
          <w:rFonts w:ascii="Arial" w:hAnsi="Arial" w:cs="Arial"/>
          <w:sz w:val="24"/>
        </w:rPr>
        <w:t xml:space="preserve"> de Colombia; 2001.</w:t>
      </w:r>
    </w:p>
    <w:p w:rsidR="00462C2F" w:rsidRPr="003D698E" w:rsidRDefault="00462C2F" w:rsidP="00EB5418">
      <w:pPr>
        <w:pStyle w:val="Textonotaalfinal"/>
        <w:jc w:val="both"/>
        <w:rPr>
          <w:rFonts w:ascii="Arial" w:hAnsi="Arial" w:cs="Arial"/>
          <w:sz w:val="24"/>
        </w:rPr>
      </w:pPr>
    </w:p>
  </w:endnote>
  <w:endnote w:id="12">
    <w:p w:rsidR="00462C2F" w:rsidRPr="00BB7B3E" w:rsidRDefault="00462C2F" w:rsidP="00D8394A">
      <w:pPr>
        <w:pStyle w:val="Textonotaalfinal"/>
        <w:jc w:val="both"/>
        <w:rPr>
          <w:rFonts w:ascii="Arial" w:hAnsi="Arial" w:cs="Arial"/>
          <w:sz w:val="24"/>
          <w:lang w:val="es-CO"/>
        </w:rPr>
      </w:pPr>
      <w:r w:rsidRPr="00AE6818">
        <w:rPr>
          <w:rFonts w:ascii="Arial" w:hAnsi="Arial" w:cs="Arial"/>
          <w:sz w:val="24"/>
          <w:lang w:val="en-US"/>
        </w:rPr>
        <w:endnoteRef/>
      </w:r>
      <w:r w:rsidRPr="0014793D">
        <w:rPr>
          <w:rFonts w:ascii="Arial" w:hAnsi="Arial" w:cs="Arial"/>
          <w:sz w:val="24"/>
        </w:rPr>
        <w:t xml:space="preserve"> Ramírez-Vélez</w:t>
      </w:r>
      <w:r w:rsidR="008A3FFA">
        <w:rPr>
          <w:rFonts w:ascii="Arial" w:hAnsi="Arial" w:cs="Arial"/>
          <w:sz w:val="24"/>
        </w:rPr>
        <w:t xml:space="preserve"> R</w:t>
      </w:r>
      <w:r w:rsidRPr="0014793D">
        <w:rPr>
          <w:rFonts w:ascii="Arial" w:hAnsi="Arial" w:cs="Arial"/>
          <w:sz w:val="24"/>
        </w:rPr>
        <w:t xml:space="preserve">, Escobar HC, Flórez ME. Análisis de la capacidad científica e investigativa de los profesionales en Fisioterapia de Colombia. </w:t>
      </w:r>
      <w:r w:rsidRPr="00BB7B3E">
        <w:rPr>
          <w:rFonts w:ascii="Arial" w:hAnsi="Arial" w:cs="Arial"/>
          <w:sz w:val="24"/>
          <w:lang w:val="es-CO"/>
        </w:rPr>
        <w:t xml:space="preserve">Dificultades y oportunidades de desarrollo. </w:t>
      </w:r>
      <w:proofErr w:type="spellStart"/>
      <w:r w:rsidRPr="00BB7B3E">
        <w:rPr>
          <w:rFonts w:ascii="Arial" w:hAnsi="Arial" w:cs="Arial"/>
          <w:sz w:val="24"/>
          <w:lang w:val="es-CO"/>
        </w:rPr>
        <w:t>Rev</w:t>
      </w:r>
      <w:proofErr w:type="spellEnd"/>
      <w:r w:rsidRPr="00BB7B3E">
        <w:rPr>
          <w:rFonts w:ascii="Arial" w:hAnsi="Arial" w:cs="Arial"/>
          <w:sz w:val="24"/>
          <w:lang w:val="es-CO"/>
        </w:rPr>
        <w:t xml:space="preserve"> </w:t>
      </w:r>
      <w:proofErr w:type="spellStart"/>
      <w:r w:rsidRPr="00BB7B3E">
        <w:rPr>
          <w:rFonts w:ascii="Arial" w:hAnsi="Arial" w:cs="Arial"/>
          <w:sz w:val="24"/>
          <w:lang w:val="es-CO"/>
        </w:rPr>
        <w:t>Iberoam</w:t>
      </w:r>
      <w:proofErr w:type="spellEnd"/>
      <w:r w:rsidRPr="00BB7B3E">
        <w:rPr>
          <w:rFonts w:ascii="Arial" w:hAnsi="Arial" w:cs="Arial"/>
          <w:sz w:val="24"/>
          <w:lang w:val="es-CO"/>
        </w:rPr>
        <w:t xml:space="preserve"> </w:t>
      </w:r>
      <w:proofErr w:type="spellStart"/>
      <w:r w:rsidRPr="00BB7B3E">
        <w:rPr>
          <w:rFonts w:ascii="Arial" w:hAnsi="Arial" w:cs="Arial"/>
          <w:sz w:val="24"/>
          <w:lang w:val="es-CO"/>
        </w:rPr>
        <w:t>Fisioter</w:t>
      </w:r>
      <w:proofErr w:type="spellEnd"/>
      <w:r w:rsidRPr="00BB7B3E">
        <w:rPr>
          <w:rFonts w:ascii="Arial" w:hAnsi="Arial" w:cs="Arial"/>
          <w:sz w:val="24"/>
          <w:lang w:val="es-CO"/>
        </w:rPr>
        <w:t xml:space="preserve"> </w:t>
      </w:r>
      <w:proofErr w:type="spellStart"/>
      <w:r w:rsidRPr="00BB7B3E">
        <w:rPr>
          <w:rFonts w:ascii="Arial" w:hAnsi="Arial" w:cs="Arial"/>
          <w:sz w:val="24"/>
          <w:lang w:val="es-CO"/>
        </w:rPr>
        <w:t>Kinesiol</w:t>
      </w:r>
      <w:proofErr w:type="spellEnd"/>
      <w:r w:rsidRPr="00BB7B3E">
        <w:rPr>
          <w:rFonts w:ascii="Arial" w:hAnsi="Arial" w:cs="Arial"/>
          <w:sz w:val="24"/>
          <w:lang w:val="es-CO"/>
        </w:rPr>
        <w:t>. 2010</w:t>
      </w:r>
      <w:proofErr w:type="gramStart"/>
      <w:r w:rsidRPr="00BB7B3E">
        <w:rPr>
          <w:rFonts w:ascii="Arial" w:hAnsi="Arial" w:cs="Arial"/>
          <w:sz w:val="24"/>
          <w:lang w:val="es-CO"/>
        </w:rPr>
        <w:t>;11:37</w:t>
      </w:r>
      <w:proofErr w:type="gramEnd"/>
      <w:r w:rsidRPr="00BB7B3E">
        <w:rPr>
          <w:rFonts w:ascii="Arial" w:hAnsi="Arial" w:cs="Arial"/>
          <w:sz w:val="24"/>
          <w:lang w:val="es-CO"/>
        </w:rPr>
        <w:t>-45.</w:t>
      </w:r>
    </w:p>
    <w:p w:rsidR="00462C2F" w:rsidRPr="004C3CF5" w:rsidRDefault="00462C2F" w:rsidP="00D8394A">
      <w:pPr>
        <w:pStyle w:val="Textonotaalfinal"/>
        <w:rPr>
          <w:sz w:val="22"/>
          <w:lang w:val="es-CO"/>
        </w:rPr>
      </w:pPr>
    </w:p>
  </w:endnote>
  <w:endnote w:id="13">
    <w:p w:rsidR="00462C2F" w:rsidRPr="004C3CF5" w:rsidRDefault="00462C2F" w:rsidP="00913222">
      <w:pPr>
        <w:pStyle w:val="Textonotaalfinal"/>
        <w:jc w:val="both"/>
        <w:rPr>
          <w:rFonts w:ascii="Arial" w:hAnsi="Arial" w:cs="Arial"/>
          <w:sz w:val="24"/>
          <w:szCs w:val="24"/>
          <w:lang w:val="es-CO"/>
        </w:rPr>
      </w:pPr>
      <w:r w:rsidRPr="00011912">
        <w:rPr>
          <w:rStyle w:val="Refdenotaalfinal"/>
          <w:rFonts w:ascii="Arial" w:hAnsi="Arial" w:cs="Arial"/>
          <w:sz w:val="24"/>
          <w:szCs w:val="24"/>
          <w:vertAlign w:val="baseline"/>
        </w:rPr>
        <w:endnoteRef/>
      </w:r>
      <w:r w:rsidRPr="00011912">
        <w:rPr>
          <w:rFonts w:ascii="Arial" w:hAnsi="Arial" w:cs="Arial"/>
          <w:sz w:val="24"/>
          <w:szCs w:val="24"/>
        </w:rPr>
        <w:t xml:space="preserve"> </w:t>
      </w:r>
      <w:r w:rsidRPr="004C3CF5">
        <w:rPr>
          <w:rFonts w:ascii="Arial" w:hAnsi="Arial" w:cs="Arial"/>
          <w:sz w:val="24"/>
          <w:szCs w:val="24"/>
          <w:lang w:val="es-CO"/>
        </w:rPr>
        <w:t>MINISTERIO DE EDUCACION NACIONAL. Decreto 1001 del 03 de Abril de 2006. Republica de Colombia; 2006</w:t>
      </w:r>
      <w:r w:rsidR="00D27740">
        <w:rPr>
          <w:rFonts w:ascii="Arial" w:hAnsi="Arial" w:cs="Arial"/>
          <w:sz w:val="24"/>
          <w:szCs w:val="24"/>
          <w:lang w:val="es-CO"/>
        </w:rPr>
        <w:t>.</w:t>
      </w:r>
    </w:p>
    <w:p w:rsidR="00462C2F" w:rsidRPr="006F24BC" w:rsidRDefault="00462C2F">
      <w:pPr>
        <w:pStyle w:val="Textonotaalfinal"/>
        <w:rPr>
          <w:lang w:val="es-CO"/>
        </w:rPr>
      </w:pPr>
    </w:p>
  </w:endnote>
  <w:endnote w:id="14">
    <w:p w:rsidR="00462C2F" w:rsidRDefault="00462C2F" w:rsidP="0063334A">
      <w:pPr>
        <w:pStyle w:val="Textonotaalfinal"/>
        <w:tabs>
          <w:tab w:val="left" w:pos="426"/>
        </w:tabs>
        <w:jc w:val="both"/>
        <w:rPr>
          <w:lang w:val="es-CO"/>
        </w:rPr>
      </w:pPr>
      <w:r w:rsidRPr="00011912">
        <w:rPr>
          <w:rStyle w:val="Refdenotaalfinal"/>
          <w:rFonts w:ascii="Arial" w:hAnsi="Arial" w:cs="Arial"/>
          <w:sz w:val="24"/>
          <w:szCs w:val="24"/>
          <w:vertAlign w:val="baseline"/>
        </w:rPr>
        <w:endnoteRef/>
      </w:r>
      <w:r w:rsidRPr="00011912">
        <w:rPr>
          <w:rFonts w:ascii="Arial" w:hAnsi="Arial" w:cs="Arial"/>
        </w:rPr>
        <w:t xml:space="preserve"> </w:t>
      </w:r>
      <w:r w:rsidRPr="004C3CF5">
        <w:rPr>
          <w:rFonts w:ascii="Arial" w:hAnsi="Arial" w:cs="Arial"/>
          <w:sz w:val="24"/>
          <w:szCs w:val="24"/>
          <w:lang w:val="es-CO"/>
        </w:rPr>
        <w:t xml:space="preserve">MINISTERIO DE EDUCACIÓN NACIONAL. </w:t>
      </w:r>
      <w:r w:rsidR="00586F98">
        <w:rPr>
          <w:rFonts w:ascii="Arial" w:hAnsi="Arial" w:cs="Arial"/>
          <w:sz w:val="24"/>
          <w:szCs w:val="24"/>
          <w:lang w:val="es-CO"/>
        </w:rPr>
        <w:t xml:space="preserve">[En línea]. </w:t>
      </w:r>
      <w:r w:rsidRPr="004C3CF5">
        <w:rPr>
          <w:rFonts w:ascii="Arial" w:hAnsi="Arial" w:cs="Arial"/>
          <w:sz w:val="24"/>
          <w:szCs w:val="24"/>
          <w:lang w:val="es-CO"/>
        </w:rPr>
        <w:t>Sistema Nacional de información d</w:t>
      </w:r>
      <w:r w:rsidR="00586F98">
        <w:rPr>
          <w:rFonts w:ascii="Arial" w:hAnsi="Arial" w:cs="Arial"/>
          <w:sz w:val="24"/>
          <w:szCs w:val="24"/>
          <w:lang w:val="es-CO"/>
        </w:rPr>
        <w:t>e la educación superior (SNIES)</w:t>
      </w:r>
      <w:r>
        <w:rPr>
          <w:rFonts w:ascii="Arial" w:hAnsi="Arial" w:cs="Arial"/>
          <w:sz w:val="24"/>
          <w:szCs w:val="24"/>
        </w:rPr>
        <w:t>:   [</w:t>
      </w:r>
      <w:hyperlink r:id="rId1" w:history="1">
        <w:r w:rsidRPr="004A3554">
          <w:rPr>
            <w:rStyle w:val="Hipervnculo"/>
            <w:rFonts w:ascii="Arial" w:hAnsi="Arial" w:cs="Arial"/>
            <w:sz w:val="24"/>
            <w:szCs w:val="24"/>
            <w:lang w:val="es-CO"/>
          </w:rPr>
          <w:t>http://www.mineducacion.gov.co/sistemasdeinformacion</w:t>
        </w:r>
      </w:hyperlink>
      <w:r>
        <w:rPr>
          <w:rFonts w:ascii="Arial" w:hAnsi="Arial" w:cs="Arial"/>
          <w:sz w:val="24"/>
          <w:szCs w:val="24"/>
          <w:lang w:val="es-CO"/>
        </w:rPr>
        <w:t xml:space="preserve">] </w:t>
      </w:r>
      <w:r w:rsidR="00586F98" w:rsidRPr="003D698E">
        <w:rPr>
          <w:rFonts w:ascii="Arial" w:hAnsi="Arial" w:cs="Arial"/>
          <w:sz w:val="24"/>
        </w:rPr>
        <w:t>[</w:t>
      </w:r>
      <w:r w:rsidR="00586F98" w:rsidRPr="00586F98">
        <w:rPr>
          <w:rFonts w:ascii="Arial" w:hAnsi="Arial" w:cs="Arial"/>
          <w:sz w:val="24"/>
        </w:rPr>
        <w:t>Citado  el: 19  de  Mayo  de  2012</w:t>
      </w:r>
      <w:r w:rsidR="00586F98" w:rsidRPr="003D698E">
        <w:rPr>
          <w:rFonts w:ascii="Arial" w:hAnsi="Arial" w:cs="Arial"/>
          <w:sz w:val="24"/>
        </w:rPr>
        <w:t>].</w:t>
      </w:r>
    </w:p>
    <w:p w:rsidR="00462C2F" w:rsidRPr="007F6AE7" w:rsidRDefault="00462C2F">
      <w:pPr>
        <w:pStyle w:val="Textonotaalfinal"/>
        <w:rPr>
          <w:rFonts w:ascii="Arial" w:hAnsi="Arial" w:cs="Arial"/>
          <w:sz w:val="24"/>
          <w:szCs w:val="24"/>
          <w:lang w:val="es-CO"/>
        </w:rPr>
      </w:pPr>
    </w:p>
  </w:endnote>
  <w:endnote w:id="15">
    <w:p w:rsidR="00462C2F" w:rsidRPr="00011912" w:rsidRDefault="00462C2F" w:rsidP="00011912">
      <w:pPr>
        <w:pStyle w:val="Textonotaalfinal"/>
        <w:jc w:val="both"/>
        <w:rPr>
          <w:rFonts w:ascii="Arial" w:hAnsi="Arial" w:cs="Arial"/>
          <w:sz w:val="24"/>
          <w:szCs w:val="24"/>
          <w:lang w:val="es-CO"/>
        </w:rPr>
      </w:pPr>
      <w:r w:rsidRPr="00011912">
        <w:rPr>
          <w:rFonts w:ascii="Arial" w:hAnsi="Arial" w:cs="Arial"/>
          <w:sz w:val="24"/>
          <w:szCs w:val="24"/>
          <w:lang w:val="es-CO"/>
        </w:rPr>
        <w:endnoteRef/>
      </w:r>
      <w:r w:rsidRPr="00011912">
        <w:rPr>
          <w:rFonts w:ascii="Arial" w:hAnsi="Arial" w:cs="Arial"/>
          <w:sz w:val="24"/>
          <w:szCs w:val="24"/>
          <w:lang w:val="es-CO"/>
        </w:rPr>
        <w:t xml:space="preserve"> Situación Actual de los Doctorados en Colombia: Análisis de Indicadores que tipifi</w:t>
      </w:r>
      <w:r>
        <w:rPr>
          <w:rFonts w:ascii="Arial" w:hAnsi="Arial" w:cs="Arial"/>
          <w:sz w:val="24"/>
          <w:szCs w:val="24"/>
          <w:lang w:val="es-CO"/>
        </w:rPr>
        <w:t>can características importantes.</w:t>
      </w:r>
      <w:r w:rsidRPr="00011912">
        <w:rPr>
          <w:rFonts w:ascii="Arial" w:hAnsi="Arial" w:cs="Arial"/>
          <w:sz w:val="24"/>
          <w:szCs w:val="24"/>
          <w:lang w:val="es-CO"/>
        </w:rPr>
        <w:t xml:space="preserve"> </w:t>
      </w:r>
      <w:r>
        <w:rPr>
          <w:rFonts w:ascii="Arial" w:hAnsi="Arial" w:cs="Arial"/>
          <w:sz w:val="24"/>
          <w:szCs w:val="24"/>
          <w:lang w:val="es-CO"/>
        </w:rPr>
        <w:t>CNA.</w:t>
      </w:r>
      <w:r w:rsidRPr="00011912">
        <w:rPr>
          <w:rFonts w:ascii="Arial" w:hAnsi="Arial" w:cs="Arial"/>
          <w:sz w:val="24"/>
          <w:szCs w:val="24"/>
          <w:lang w:val="es-CO"/>
        </w:rPr>
        <w:t xml:space="preserve"> Bogotá</w:t>
      </w:r>
      <w:r>
        <w:rPr>
          <w:rFonts w:ascii="Arial" w:hAnsi="Arial" w:cs="Arial"/>
          <w:sz w:val="24"/>
          <w:szCs w:val="24"/>
          <w:lang w:val="es-CO"/>
        </w:rPr>
        <w:t>.</w:t>
      </w:r>
      <w:r w:rsidRPr="00011912">
        <w:rPr>
          <w:rFonts w:ascii="Arial" w:hAnsi="Arial" w:cs="Arial"/>
          <w:sz w:val="24"/>
          <w:szCs w:val="24"/>
          <w:lang w:val="es-CO"/>
        </w:rPr>
        <w:t xml:space="preserve"> 2008.</w:t>
      </w:r>
    </w:p>
    <w:p w:rsidR="00462C2F" w:rsidRPr="00011912" w:rsidRDefault="00462C2F" w:rsidP="00011912">
      <w:pPr>
        <w:pStyle w:val="Textonotaalfinal"/>
        <w:rPr>
          <w:lang w:val="es-CO"/>
        </w:rPr>
      </w:pPr>
    </w:p>
  </w:endnote>
  <w:endnote w:id="16">
    <w:p w:rsidR="00462C2F" w:rsidRPr="0063334A" w:rsidRDefault="00462C2F" w:rsidP="0063334A">
      <w:pPr>
        <w:pStyle w:val="Textonotaalfinal"/>
        <w:jc w:val="both"/>
        <w:rPr>
          <w:rFonts w:ascii="Arial" w:hAnsi="Arial" w:cs="Arial"/>
          <w:sz w:val="24"/>
          <w:szCs w:val="24"/>
          <w:lang w:val="es-CO"/>
        </w:rPr>
      </w:pPr>
      <w:r w:rsidRPr="0063334A">
        <w:rPr>
          <w:rFonts w:ascii="Arial" w:hAnsi="Arial" w:cs="Arial"/>
          <w:sz w:val="24"/>
          <w:szCs w:val="24"/>
          <w:lang w:val="es-CO"/>
        </w:rPr>
        <w:endnoteRef/>
      </w:r>
      <w:r w:rsidRPr="0063334A">
        <w:rPr>
          <w:rFonts w:ascii="Arial" w:hAnsi="Arial" w:cs="Arial"/>
          <w:sz w:val="24"/>
          <w:szCs w:val="24"/>
          <w:lang w:val="es-CO"/>
        </w:rPr>
        <w:t xml:space="preserve"> </w:t>
      </w:r>
      <w:r>
        <w:rPr>
          <w:rFonts w:ascii="Arial" w:hAnsi="Arial" w:cs="Arial"/>
          <w:sz w:val="24"/>
          <w:szCs w:val="24"/>
          <w:lang w:val="es-CO"/>
        </w:rPr>
        <w:t xml:space="preserve"> Restrepo R, </w:t>
      </w:r>
      <w:r w:rsidRPr="0063334A">
        <w:rPr>
          <w:rFonts w:ascii="Arial" w:hAnsi="Arial" w:cs="Arial"/>
          <w:sz w:val="24"/>
          <w:szCs w:val="24"/>
          <w:lang w:val="es-CO"/>
        </w:rPr>
        <w:t>Sánchez</w:t>
      </w:r>
      <w:r>
        <w:rPr>
          <w:rFonts w:ascii="Arial" w:hAnsi="Arial" w:cs="Arial"/>
          <w:sz w:val="24"/>
          <w:szCs w:val="24"/>
          <w:lang w:val="es-CO"/>
        </w:rPr>
        <w:t xml:space="preserve"> M</w:t>
      </w:r>
      <w:r w:rsidRPr="0063334A">
        <w:rPr>
          <w:rFonts w:ascii="Arial" w:hAnsi="Arial" w:cs="Arial"/>
          <w:sz w:val="24"/>
          <w:szCs w:val="24"/>
          <w:lang w:val="es-CO"/>
        </w:rPr>
        <w:t xml:space="preserve">, </w:t>
      </w:r>
      <w:r>
        <w:rPr>
          <w:rFonts w:ascii="Arial" w:hAnsi="Arial" w:cs="Arial"/>
          <w:sz w:val="24"/>
          <w:szCs w:val="24"/>
          <w:lang w:val="es-CO"/>
        </w:rPr>
        <w:t xml:space="preserve">Uribe M. </w:t>
      </w:r>
      <w:r w:rsidRPr="0063334A">
        <w:rPr>
          <w:rFonts w:ascii="Arial" w:hAnsi="Arial" w:cs="Arial"/>
          <w:sz w:val="24"/>
          <w:szCs w:val="24"/>
          <w:lang w:val="es-CO"/>
        </w:rPr>
        <w:t>Aseguramiento de la calidad en los Programas de posgrado. Universida</w:t>
      </w:r>
      <w:r>
        <w:rPr>
          <w:rFonts w:ascii="Arial" w:hAnsi="Arial" w:cs="Arial"/>
          <w:sz w:val="24"/>
          <w:szCs w:val="24"/>
          <w:lang w:val="es-CO"/>
        </w:rPr>
        <w:t>d de Antioquia, 2° Edición.</w:t>
      </w:r>
      <w:r w:rsidRPr="0063334A">
        <w:rPr>
          <w:rFonts w:ascii="Arial" w:hAnsi="Arial" w:cs="Arial"/>
          <w:sz w:val="24"/>
          <w:szCs w:val="24"/>
          <w:lang w:val="es-CO"/>
        </w:rPr>
        <w:t xml:space="preserve"> 2006</w:t>
      </w:r>
    </w:p>
    <w:p w:rsidR="00462C2F" w:rsidRPr="0063334A" w:rsidRDefault="00462C2F" w:rsidP="0063334A">
      <w:pPr>
        <w:pStyle w:val="Textonotaalfinal"/>
      </w:pPr>
    </w:p>
  </w:endnote>
  <w:endnote w:id="17">
    <w:p w:rsidR="00462C2F" w:rsidRPr="00011912" w:rsidRDefault="00462C2F" w:rsidP="00011912">
      <w:pPr>
        <w:pStyle w:val="Textonotaalfinal"/>
        <w:jc w:val="both"/>
        <w:rPr>
          <w:rFonts w:ascii="Arial" w:hAnsi="Arial" w:cs="Arial"/>
          <w:sz w:val="24"/>
          <w:szCs w:val="24"/>
          <w:lang w:val="es-CO"/>
        </w:rPr>
      </w:pPr>
      <w:r w:rsidRPr="00011912">
        <w:rPr>
          <w:rFonts w:ascii="Arial" w:hAnsi="Arial" w:cs="Arial"/>
          <w:sz w:val="24"/>
          <w:szCs w:val="24"/>
          <w:lang w:val="es-CO"/>
        </w:rPr>
        <w:endnoteRef/>
      </w:r>
      <w:r w:rsidRPr="00011912">
        <w:rPr>
          <w:rFonts w:ascii="Arial" w:hAnsi="Arial" w:cs="Arial"/>
          <w:sz w:val="24"/>
          <w:szCs w:val="24"/>
          <w:lang w:val="es-CO"/>
        </w:rPr>
        <w:t xml:space="preserve"> Trujillo-Rojas A. Terapia ocupacional Conocimiento y Práctica en Colombia. Universidad Nacional de Colombia. Sede Bogotá. 1° Edición 2002, pág. 81.</w:t>
      </w:r>
    </w:p>
    <w:p w:rsidR="00462C2F" w:rsidRPr="00011912" w:rsidRDefault="00462C2F" w:rsidP="00011912">
      <w:pPr>
        <w:pStyle w:val="Textonotaalfinal"/>
        <w:jc w:val="both"/>
        <w:rPr>
          <w:rFonts w:ascii="Arial" w:hAnsi="Arial" w:cs="Arial"/>
          <w:sz w:val="24"/>
          <w:szCs w:val="24"/>
          <w:lang w:val="es-CO"/>
        </w:rPr>
      </w:pPr>
    </w:p>
  </w:endnote>
  <w:endnote w:id="18">
    <w:p w:rsidR="00462C2F" w:rsidRDefault="00462C2F" w:rsidP="00011912">
      <w:pPr>
        <w:pStyle w:val="Textonotaalfinal"/>
        <w:jc w:val="both"/>
        <w:rPr>
          <w:rFonts w:ascii="Arial" w:hAnsi="Arial" w:cs="Arial"/>
          <w:sz w:val="24"/>
          <w:szCs w:val="24"/>
        </w:rPr>
      </w:pPr>
      <w:r w:rsidRPr="00011912">
        <w:rPr>
          <w:rFonts w:ascii="Arial" w:hAnsi="Arial" w:cs="Arial"/>
          <w:sz w:val="24"/>
          <w:szCs w:val="24"/>
          <w:lang w:val="es-CO"/>
        </w:rPr>
        <w:endnoteRef/>
      </w:r>
      <w:r w:rsidRPr="00011912">
        <w:rPr>
          <w:rFonts w:ascii="Arial" w:hAnsi="Arial" w:cs="Arial"/>
          <w:sz w:val="24"/>
          <w:szCs w:val="24"/>
          <w:lang w:val="es-CO"/>
        </w:rPr>
        <w:t xml:space="preserve"> Martínez -García M,  García-Domingo B,  Quintana-Díaz. J. El Perfil  Del  Profesor  Universitario</w:t>
      </w:r>
      <w:r w:rsidRPr="007F6AE7">
        <w:rPr>
          <w:rFonts w:ascii="Arial" w:hAnsi="Arial" w:cs="Arial"/>
          <w:sz w:val="24"/>
          <w:szCs w:val="24"/>
        </w:rPr>
        <w:t xml:space="preserve">  De Calidad  Desde  La Perspectiva  Del  Alumnado. Revista de la facultad de educación. Universidad Nacional de Educación UNED. España</w:t>
      </w:r>
      <w:r>
        <w:rPr>
          <w:rFonts w:ascii="Arial" w:hAnsi="Arial" w:cs="Arial"/>
          <w:sz w:val="24"/>
          <w:szCs w:val="24"/>
        </w:rPr>
        <w:t>.</w:t>
      </w:r>
      <w:r w:rsidRPr="007F6AE7">
        <w:rPr>
          <w:rFonts w:ascii="Arial" w:hAnsi="Arial" w:cs="Arial"/>
          <w:sz w:val="24"/>
          <w:szCs w:val="24"/>
        </w:rPr>
        <w:t xml:space="preserve"> 2006</w:t>
      </w:r>
      <w:r>
        <w:rPr>
          <w:rFonts w:ascii="Arial" w:hAnsi="Arial" w:cs="Arial"/>
          <w:sz w:val="24"/>
          <w:szCs w:val="24"/>
        </w:rPr>
        <w:t xml:space="preserve">. </w:t>
      </w:r>
    </w:p>
    <w:p w:rsidR="00462C2F" w:rsidRPr="007F6AE7" w:rsidRDefault="00462C2F" w:rsidP="00011912">
      <w:pPr>
        <w:pStyle w:val="Textonotaalfinal"/>
        <w:jc w:val="both"/>
        <w:rPr>
          <w:lang w:val="es-CO"/>
        </w:rPr>
      </w:pPr>
    </w:p>
  </w:endnote>
  <w:endnote w:id="19">
    <w:p w:rsidR="00462C2F" w:rsidRPr="003D698E" w:rsidRDefault="00462C2F" w:rsidP="002329CC">
      <w:pPr>
        <w:pStyle w:val="Textonotaalfinal"/>
        <w:jc w:val="both"/>
        <w:rPr>
          <w:rFonts w:ascii="Arial" w:hAnsi="Arial" w:cs="Arial"/>
          <w:sz w:val="24"/>
        </w:rPr>
      </w:pPr>
      <w:r w:rsidRPr="002329CC">
        <w:rPr>
          <w:rFonts w:ascii="Arial" w:hAnsi="Arial" w:cs="Arial"/>
          <w:sz w:val="24"/>
          <w:lang w:val="en-US"/>
        </w:rPr>
        <w:endnoteRef/>
      </w:r>
      <w:r w:rsidRPr="00BB7B3E">
        <w:rPr>
          <w:rFonts w:ascii="Arial" w:hAnsi="Arial" w:cs="Arial"/>
          <w:sz w:val="24"/>
          <w:lang w:val="es-CO"/>
        </w:rPr>
        <w:t xml:space="preserve"> COLOMBIA. </w:t>
      </w:r>
      <w:r w:rsidRPr="004C3CF5">
        <w:rPr>
          <w:rFonts w:ascii="Arial" w:hAnsi="Arial" w:cs="Arial"/>
          <w:sz w:val="24"/>
          <w:lang w:val="es-CO"/>
        </w:rPr>
        <w:t xml:space="preserve">LEY 29 de febrero 27 de 1990: Por la cual se dictan disposiciones para el fomento de la investigación científica </w:t>
      </w:r>
      <w:r w:rsidRPr="00011912">
        <w:rPr>
          <w:rFonts w:ascii="Arial" w:hAnsi="Arial" w:cs="Arial"/>
          <w:sz w:val="24"/>
          <w:lang w:val="es-CO"/>
        </w:rPr>
        <w:t xml:space="preserve">y </w:t>
      </w:r>
      <w:r w:rsidRPr="003D698E">
        <w:rPr>
          <w:rFonts w:ascii="Arial" w:hAnsi="Arial" w:cs="Arial"/>
          <w:sz w:val="24"/>
        </w:rPr>
        <w:t>el desarrollo tecnológico y se otorgan facultades extraordinarias. Bogotá.  Diario Oficial No. 39.205 de 27 de febrero de 1990.</w:t>
      </w:r>
    </w:p>
    <w:p w:rsidR="00462C2F" w:rsidRPr="003D698E" w:rsidRDefault="00462C2F" w:rsidP="002329CC">
      <w:pPr>
        <w:pStyle w:val="Textonotaalfinal"/>
        <w:jc w:val="both"/>
        <w:rPr>
          <w:rFonts w:ascii="Arial" w:hAnsi="Arial" w:cs="Arial"/>
          <w:sz w:val="24"/>
        </w:rPr>
      </w:pPr>
    </w:p>
  </w:endnote>
  <w:endnote w:id="20">
    <w:p w:rsidR="00462C2F" w:rsidRPr="003D698E" w:rsidRDefault="00462C2F" w:rsidP="002329CC">
      <w:pPr>
        <w:pStyle w:val="Textonotaalfinal"/>
        <w:jc w:val="both"/>
        <w:rPr>
          <w:rFonts w:ascii="Arial" w:hAnsi="Arial" w:cs="Arial"/>
          <w:sz w:val="24"/>
        </w:rPr>
      </w:pPr>
      <w:r w:rsidRPr="002329CC">
        <w:rPr>
          <w:rFonts w:ascii="Arial" w:hAnsi="Arial" w:cs="Arial"/>
          <w:sz w:val="24"/>
          <w:lang w:val="en-US"/>
        </w:rPr>
        <w:endnoteRef/>
      </w:r>
      <w:r w:rsidRPr="003D698E">
        <w:rPr>
          <w:rFonts w:ascii="Arial" w:hAnsi="Arial" w:cs="Arial"/>
          <w:sz w:val="24"/>
        </w:rPr>
        <w:t xml:space="preserve"> Transformación de Colciencias en Departamento Administrativo y fortalecimiento del Sistema Nacional de Ciencia, Tecnología e Innovación en Colombia. Diario Oficial No. 3942.241 de 27 de febrero de 1990.</w:t>
      </w:r>
    </w:p>
    <w:p w:rsidR="00462C2F" w:rsidRPr="003D698E" w:rsidRDefault="00462C2F" w:rsidP="002329CC">
      <w:pPr>
        <w:pStyle w:val="Textonotaalfinal"/>
        <w:jc w:val="both"/>
        <w:rPr>
          <w:rFonts w:ascii="Arial" w:hAnsi="Arial" w:cs="Arial"/>
          <w:sz w:val="24"/>
        </w:rPr>
      </w:pPr>
    </w:p>
  </w:endnote>
  <w:endnote w:id="21">
    <w:p w:rsidR="00462C2F" w:rsidRPr="003D698E" w:rsidRDefault="00462C2F" w:rsidP="002329CC">
      <w:pPr>
        <w:pStyle w:val="Textonotaalfinal"/>
        <w:jc w:val="both"/>
        <w:rPr>
          <w:rFonts w:ascii="Arial" w:hAnsi="Arial" w:cs="Arial"/>
          <w:sz w:val="24"/>
        </w:rPr>
      </w:pPr>
      <w:r w:rsidRPr="002329CC">
        <w:rPr>
          <w:rFonts w:ascii="Arial" w:hAnsi="Arial" w:cs="Arial"/>
          <w:sz w:val="24"/>
          <w:lang w:val="en-US"/>
        </w:rPr>
        <w:endnoteRef/>
      </w:r>
      <w:r w:rsidRPr="003D698E">
        <w:rPr>
          <w:rFonts w:ascii="Arial" w:hAnsi="Arial" w:cs="Arial"/>
          <w:sz w:val="24"/>
        </w:rPr>
        <w:t xml:space="preserve"> COLOMBIA. CONSEJO NACIONAL DE POLÍTICA ECONÓMICA Y SOCIAL. Departamento Nacional de Planeación. CONPES 3582 DE 2009: Política nacional de ciencia, tecnología e innovación. Bogotá, 2009. </w:t>
      </w:r>
    </w:p>
    <w:p w:rsidR="00462C2F" w:rsidRPr="003D698E" w:rsidRDefault="00462C2F" w:rsidP="002329CC">
      <w:pPr>
        <w:pStyle w:val="Textonotaalfinal"/>
        <w:jc w:val="both"/>
        <w:rPr>
          <w:rFonts w:ascii="Arial" w:hAnsi="Arial" w:cs="Arial"/>
          <w:sz w:val="24"/>
        </w:rPr>
      </w:pPr>
    </w:p>
  </w:endnote>
  <w:endnote w:id="22">
    <w:p w:rsidR="00462C2F" w:rsidRPr="003D698E" w:rsidRDefault="00462C2F" w:rsidP="002329CC">
      <w:pPr>
        <w:pStyle w:val="Textonotaalfinal"/>
        <w:jc w:val="both"/>
        <w:rPr>
          <w:rFonts w:ascii="Arial" w:hAnsi="Arial" w:cs="Arial"/>
          <w:sz w:val="24"/>
        </w:rPr>
      </w:pPr>
      <w:r w:rsidRPr="002329CC">
        <w:rPr>
          <w:rFonts w:ascii="Arial" w:hAnsi="Arial" w:cs="Arial"/>
          <w:sz w:val="24"/>
          <w:lang w:val="en-US"/>
        </w:rPr>
        <w:endnoteRef/>
      </w:r>
      <w:r w:rsidRPr="00752814">
        <w:rPr>
          <w:rFonts w:ascii="Arial" w:hAnsi="Arial" w:cs="Arial"/>
          <w:sz w:val="24"/>
          <w:lang w:val="es-CO"/>
        </w:rPr>
        <w:t xml:space="preserve"> </w:t>
      </w:r>
      <w:proofErr w:type="spellStart"/>
      <w:r w:rsidRPr="00752814">
        <w:rPr>
          <w:rFonts w:ascii="Arial" w:hAnsi="Arial" w:cs="Arial"/>
          <w:sz w:val="24"/>
          <w:lang w:val="es-CO"/>
        </w:rPr>
        <w:t>Charum</w:t>
      </w:r>
      <w:proofErr w:type="spellEnd"/>
      <w:r w:rsidRPr="00752814">
        <w:rPr>
          <w:rFonts w:ascii="Arial" w:hAnsi="Arial" w:cs="Arial"/>
          <w:sz w:val="24"/>
          <w:lang w:val="es-CO"/>
        </w:rPr>
        <w:t xml:space="preserve"> J. La constitución del escalafón nacional de centros y grupos de investigación. </w:t>
      </w:r>
      <w:r w:rsidRPr="003D698E">
        <w:rPr>
          <w:rFonts w:ascii="Arial" w:hAnsi="Arial" w:cs="Arial"/>
          <w:sz w:val="24"/>
        </w:rPr>
        <w:t>Informe final, Colciencias, 1998.</w:t>
      </w:r>
    </w:p>
    <w:p w:rsidR="00462C2F" w:rsidRPr="002329CC" w:rsidRDefault="00462C2F">
      <w:pPr>
        <w:pStyle w:val="Textonotaalfinal"/>
        <w:rPr>
          <w:lang w:val="es-CO"/>
        </w:rPr>
      </w:pPr>
    </w:p>
  </w:endnote>
  <w:endnote w:id="23">
    <w:p w:rsidR="00462C2F" w:rsidRPr="003D698E" w:rsidRDefault="00462C2F" w:rsidP="00F24D2E">
      <w:pPr>
        <w:pStyle w:val="Textonotaalfinal"/>
        <w:jc w:val="both"/>
        <w:rPr>
          <w:rFonts w:ascii="Arial" w:hAnsi="Arial" w:cs="Arial"/>
          <w:sz w:val="24"/>
        </w:rPr>
      </w:pPr>
      <w:r w:rsidRPr="00F24D2E">
        <w:rPr>
          <w:rFonts w:ascii="Arial" w:hAnsi="Arial" w:cs="Arial"/>
          <w:sz w:val="24"/>
          <w:lang w:val="en-US"/>
        </w:rPr>
        <w:endnoteRef/>
      </w:r>
      <w:r w:rsidRPr="003D698E">
        <w:rPr>
          <w:rFonts w:ascii="Arial" w:hAnsi="Arial" w:cs="Arial"/>
          <w:sz w:val="24"/>
        </w:rPr>
        <w:t xml:space="preserve"> COLOMBIA. CONGRESO DE LA REPÚBLICA. Ley 30 de diciembre 28 de 1992: Por la cual se organiza el sistema público de la educación superior. Bogotá, 2010.</w:t>
      </w:r>
    </w:p>
    <w:p w:rsidR="00462C2F" w:rsidRPr="003D698E" w:rsidRDefault="00462C2F" w:rsidP="00F24D2E">
      <w:pPr>
        <w:pStyle w:val="Textonotaalfinal"/>
        <w:jc w:val="both"/>
      </w:pPr>
    </w:p>
  </w:endnote>
  <w:endnote w:id="24">
    <w:p w:rsidR="00462C2F" w:rsidRDefault="00462C2F" w:rsidP="00B3563F">
      <w:pPr>
        <w:pStyle w:val="Textonotaalfinal"/>
        <w:jc w:val="both"/>
        <w:rPr>
          <w:rFonts w:ascii="Arial" w:hAnsi="Arial" w:cs="Arial"/>
          <w:sz w:val="24"/>
          <w:lang w:val="es-CO"/>
        </w:rPr>
      </w:pPr>
      <w:r w:rsidRPr="00B3563F">
        <w:rPr>
          <w:rFonts w:ascii="Arial" w:hAnsi="Arial" w:cs="Arial"/>
          <w:sz w:val="24"/>
          <w:lang w:val="es-CO"/>
        </w:rPr>
        <w:endnoteRef/>
      </w:r>
      <w:r w:rsidRPr="00B3563F">
        <w:rPr>
          <w:rFonts w:ascii="Arial" w:hAnsi="Arial" w:cs="Arial"/>
          <w:sz w:val="24"/>
          <w:lang w:val="es-CO"/>
        </w:rPr>
        <w:t xml:space="preserve"> </w:t>
      </w:r>
      <w:proofErr w:type="spellStart"/>
      <w:r w:rsidRPr="00B3563F">
        <w:rPr>
          <w:rFonts w:ascii="Arial" w:hAnsi="Arial" w:cs="Arial"/>
          <w:sz w:val="24"/>
          <w:lang w:val="es-CO"/>
        </w:rPr>
        <w:t>Miyahira-Arakaki</w:t>
      </w:r>
      <w:proofErr w:type="spellEnd"/>
      <w:r w:rsidRPr="00B3563F">
        <w:rPr>
          <w:rFonts w:ascii="Arial" w:hAnsi="Arial" w:cs="Arial"/>
          <w:sz w:val="24"/>
          <w:lang w:val="es-CO"/>
        </w:rPr>
        <w:t xml:space="preserve"> J. Publicación científica. </w:t>
      </w:r>
      <w:proofErr w:type="spellStart"/>
      <w:r w:rsidRPr="00B3563F">
        <w:rPr>
          <w:rFonts w:ascii="Arial" w:hAnsi="Arial" w:cs="Arial"/>
          <w:sz w:val="24"/>
          <w:lang w:val="es-CO"/>
        </w:rPr>
        <w:t>Rev</w:t>
      </w:r>
      <w:proofErr w:type="spellEnd"/>
      <w:r w:rsidRPr="00B3563F">
        <w:rPr>
          <w:rFonts w:ascii="Arial" w:hAnsi="Arial" w:cs="Arial"/>
          <w:sz w:val="24"/>
          <w:lang w:val="es-CO"/>
        </w:rPr>
        <w:t xml:space="preserve"> </w:t>
      </w:r>
      <w:proofErr w:type="spellStart"/>
      <w:r w:rsidRPr="00B3563F">
        <w:rPr>
          <w:rFonts w:ascii="Arial" w:hAnsi="Arial" w:cs="Arial"/>
          <w:sz w:val="24"/>
          <w:lang w:val="es-CO"/>
        </w:rPr>
        <w:t>Med</w:t>
      </w:r>
      <w:proofErr w:type="spellEnd"/>
      <w:r w:rsidRPr="00B3563F">
        <w:rPr>
          <w:rFonts w:ascii="Arial" w:hAnsi="Arial" w:cs="Arial"/>
          <w:sz w:val="24"/>
          <w:lang w:val="es-CO"/>
        </w:rPr>
        <w:t xml:space="preserve"> </w:t>
      </w:r>
      <w:proofErr w:type="spellStart"/>
      <w:r w:rsidRPr="00B3563F">
        <w:rPr>
          <w:rFonts w:ascii="Arial" w:hAnsi="Arial" w:cs="Arial"/>
          <w:sz w:val="24"/>
          <w:lang w:val="es-CO"/>
        </w:rPr>
        <w:t>Hered</w:t>
      </w:r>
      <w:proofErr w:type="spellEnd"/>
      <w:r w:rsidRPr="00B3563F">
        <w:rPr>
          <w:rFonts w:ascii="Arial" w:hAnsi="Arial" w:cs="Arial"/>
          <w:sz w:val="24"/>
          <w:lang w:val="es-CO"/>
        </w:rPr>
        <w:t>. 1998</w:t>
      </w:r>
      <w:proofErr w:type="gramStart"/>
      <w:r w:rsidRPr="00B3563F">
        <w:rPr>
          <w:rFonts w:ascii="Arial" w:hAnsi="Arial" w:cs="Arial"/>
          <w:sz w:val="24"/>
          <w:lang w:val="es-CO"/>
        </w:rPr>
        <w:t>;9:1</w:t>
      </w:r>
      <w:proofErr w:type="gramEnd"/>
      <w:r w:rsidRPr="00B3563F">
        <w:rPr>
          <w:rFonts w:ascii="Arial" w:hAnsi="Arial" w:cs="Arial"/>
          <w:sz w:val="24"/>
          <w:lang w:val="es-CO"/>
        </w:rPr>
        <w:t>-2.</w:t>
      </w:r>
    </w:p>
    <w:p w:rsidR="00462C2F" w:rsidRPr="00B3563F" w:rsidRDefault="00462C2F" w:rsidP="00B3563F">
      <w:pPr>
        <w:pStyle w:val="Textonotaalfinal"/>
        <w:jc w:val="both"/>
      </w:pPr>
    </w:p>
  </w:endnote>
  <w:endnote w:id="25">
    <w:p w:rsidR="00462C2F" w:rsidRPr="003D698E" w:rsidRDefault="00462C2F" w:rsidP="00B3563F">
      <w:pPr>
        <w:pStyle w:val="Textonotaalfinal"/>
        <w:jc w:val="both"/>
        <w:rPr>
          <w:rFonts w:ascii="Arial" w:hAnsi="Arial" w:cs="Arial"/>
          <w:sz w:val="24"/>
          <w:lang w:val="en-US"/>
        </w:rPr>
      </w:pPr>
      <w:r w:rsidRPr="00B3563F">
        <w:rPr>
          <w:rFonts w:ascii="Arial" w:hAnsi="Arial" w:cs="Arial"/>
          <w:sz w:val="24"/>
          <w:lang w:val="en-US"/>
        </w:rPr>
        <w:endnoteRef/>
      </w:r>
      <w:r w:rsidRPr="00B3563F">
        <w:rPr>
          <w:rFonts w:ascii="Arial" w:hAnsi="Arial" w:cs="Arial"/>
          <w:sz w:val="24"/>
          <w:lang w:val="es-CO"/>
        </w:rPr>
        <w:t xml:space="preserve"> Day R. Cómo escribir y publicar trabajos científicos. </w:t>
      </w:r>
      <w:r w:rsidRPr="003D698E">
        <w:rPr>
          <w:rFonts w:ascii="Arial" w:hAnsi="Arial" w:cs="Arial"/>
          <w:sz w:val="24"/>
          <w:lang w:val="en-US"/>
        </w:rPr>
        <w:t>Washington DC: OPS. 1996.</w:t>
      </w:r>
    </w:p>
    <w:p w:rsidR="00462C2F" w:rsidRPr="003D698E" w:rsidRDefault="00462C2F" w:rsidP="00B3563F">
      <w:pPr>
        <w:pStyle w:val="Textonotaalfinal"/>
        <w:jc w:val="both"/>
        <w:rPr>
          <w:lang w:val="en-US"/>
        </w:rPr>
      </w:pPr>
    </w:p>
  </w:endnote>
  <w:endnote w:id="26">
    <w:p w:rsidR="00462C2F" w:rsidRPr="00CC7255" w:rsidRDefault="00462C2F" w:rsidP="00E14258">
      <w:pPr>
        <w:pStyle w:val="Textonotaalfinal"/>
        <w:jc w:val="both"/>
        <w:rPr>
          <w:rFonts w:ascii="Arial" w:hAnsi="Arial" w:cs="Arial"/>
          <w:sz w:val="24"/>
        </w:rPr>
      </w:pPr>
      <w:r w:rsidRPr="00E14258">
        <w:rPr>
          <w:rFonts w:ascii="Arial" w:hAnsi="Arial" w:cs="Arial"/>
          <w:sz w:val="24"/>
        </w:rPr>
        <w:endnoteRef/>
      </w:r>
      <w:r w:rsidRPr="00E14258">
        <w:rPr>
          <w:rFonts w:ascii="Arial" w:hAnsi="Arial" w:cs="Arial"/>
          <w:sz w:val="24"/>
          <w:lang w:val="en-US"/>
        </w:rPr>
        <w:t xml:space="preserve"> Landry MD</w:t>
      </w:r>
      <w:proofErr w:type="gramStart"/>
      <w:r w:rsidRPr="00E14258">
        <w:rPr>
          <w:rFonts w:ascii="Arial" w:hAnsi="Arial" w:cs="Arial"/>
          <w:sz w:val="24"/>
          <w:lang w:val="en-US"/>
        </w:rPr>
        <w:t xml:space="preserve">,  </w:t>
      </w:r>
      <w:proofErr w:type="spellStart"/>
      <w:r w:rsidRPr="00E14258">
        <w:rPr>
          <w:rFonts w:ascii="Arial" w:hAnsi="Arial" w:cs="Arial"/>
          <w:sz w:val="24"/>
          <w:lang w:val="en-US"/>
        </w:rPr>
        <w:t>Dyck</w:t>
      </w:r>
      <w:proofErr w:type="spellEnd"/>
      <w:proofErr w:type="gramEnd"/>
      <w:r w:rsidRPr="00E14258">
        <w:rPr>
          <w:rFonts w:ascii="Arial" w:hAnsi="Arial" w:cs="Arial"/>
          <w:sz w:val="24"/>
          <w:lang w:val="en-US"/>
        </w:rPr>
        <w:t xml:space="preserve"> T,  Raman S. Poverty, disability and human development: a global challenge for physiotherapy in the 21st Century. </w:t>
      </w:r>
      <w:proofErr w:type="spellStart"/>
      <w:r w:rsidRPr="00CC7255">
        <w:rPr>
          <w:rFonts w:ascii="Arial" w:hAnsi="Arial" w:cs="Arial"/>
          <w:sz w:val="24"/>
        </w:rPr>
        <w:t>Physiotherapy</w:t>
      </w:r>
      <w:proofErr w:type="spellEnd"/>
      <w:r w:rsidRPr="00CC7255">
        <w:rPr>
          <w:rFonts w:ascii="Arial" w:hAnsi="Arial" w:cs="Arial"/>
          <w:sz w:val="24"/>
        </w:rPr>
        <w:t>. 2007</w:t>
      </w:r>
      <w:proofErr w:type="gramStart"/>
      <w:r w:rsidRPr="00CC7255">
        <w:rPr>
          <w:rFonts w:ascii="Arial" w:hAnsi="Arial" w:cs="Arial"/>
          <w:sz w:val="24"/>
        </w:rPr>
        <w:t>;93:233</w:t>
      </w:r>
      <w:proofErr w:type="gramEnd"/>
      <w:r w:rsidRPr="00CC7255">
        <w:rPr>
          <w:rFonts w:ascii="Arial" w:hAnsi="Arial" w:cs="Arial"/>
          <w:sz w:val="24"/>
        </w:rPr>
        <w:t>-234.</w:t>
      </w:r>
    </w:p>
    <w:p w:rsidR="00462C2F" w:rsidRPr="00E14258" w:rsidRDefault="00462C2F" w:rsidP="00E14258">
      <w:pPr>
        <w:pStyle w:val="Textonotaalfinal"/>
        <w:jc w:val="both"/>
        <w:rPr>
          <w:rFonts w:ascii="Arial" w:hAnsi="Arial" w:cs="Arial"/>
          <w:sz w:val="24"/>
        </w:rPr>
      </w:pPr>
    </w:p>
  </w:endnote>
  <w:endnote w:id="27">
    <w:p w:rsidR="00462C2F" w:rsidRDefault="00462C2F" w:rsidP="00E14258">
      <w:pPr>
        <w:pStyle w:val="Textonotaalfinal"/>
        <w:jc w:val="both"/>
        <w:rPr>
          <w:rFonts w:ascii="Arial" w:hAnsi="Arial" w:cs="Arial"/>
          <w:sz w:val="24"/>
        </w:rPr>
      </w:pPr>
      <w:r w:rsidRPr="00E14258">
        <w:rPr>
          <w:rFonts w:ascii="Arial" w:hAnsi="Arial" w:cs="Arial"/>
          <w:sz w:val="24"/>
        </w:rPr>
        <w:endnoteRef/>
      </w:r>
      <w:r w:rsidRPr="00E14258">
        <w:rPr>
          <w:rFonts w:ascii="Arial" w:hAnsi="Arial" w:cs="Arial"/>
          <w:sz w:val="24"/>
        </w:rPr>
        <w:t xml:space="preserve"> </w:t>
      </w:r>
      <w:r w:rsidRPr="00CC7255">
        <w:rPr>
          <w:rFonts w:ascii="Arial" w:hAnsi="Arial" w:cs="Arial"/>
          <w:sz w:val="24"/>
        </w:rPr>
        <w:t xml:space="preserve">Estándares de calidad en programas académicos de pregrado en Ciencias de </w:t>
      </w:r>
      <w:smartTag w:uri="urn:schemas-microsoft-com:office:smarttags" w:element="PersonName">
        <w:smartTagPr>
          <w:attr w:name="ProductID" w:val="la Salud. Decreto"/>
        </w:smartTagPr>
        <w:r w:rsidRPr="00CC7255">
          <w:rPr>
            <w:rFonts w:ascii="Arial" w:hAnsi="Arial" w:cs="Arial"/>
            <w:sz w:val="24"/>
          </w:rPr>
          <w:t>la Salud. Decreto</w:t>
        </w:r>
      </w:smartTag>
      <w:r w:rsidRPr="00CC7255">
        <w:rPr>
          <w:rFonts w:ascii="Arial" w:hAnsi="Arial" w:cs="Arial"/>
          <w:sz w:val="24"/>
        </w:rPr>
        <w:t xml:space="preserve"> 917 de mayo 22 de 2001. </w:t>
      </w:r>
      <w:r w:rsidR="00586F98">
        <w:rPr>
          <w:rFonts w:ascii="Arial" w:hAnsi="Arial" w:cs="Arial"/>
          <w:sz w:val="24"/>
        </w:rPr>
        <w:t>Diario Oficial 44.434.</w:t>
      </w:r>
    </w:p>
    <w:p w:rsidR="00586F98" w:rsidRPr="00E14258" w:rsidRDefault="00586F98" w:rsidP="00E14258">
      <w:pPr>
        <w:pStyle w:val="Textonotaalfinal"/>
        <w:jc w:val="both"/>
        <w:rPr>
          <w:rFonts w:ascii="Arial" w:hAnsi="Arial" w:cs="Arial"/>
          <w:sz w:val="24"/>
        </w:rPr>
      </w:pPr>
    </w:p>
  </w:endnote>
  <w:endnote w:id="28">
    <w:p w:rsidR="00462C2F" w:rsidRDefault="00462C2F" w:rsidP="00E14258">
      <w:pPr>
        <w:pStyle w:val="Textonotaalfinal"/>
        <w:jc w:val="both"/>
        <w:rPr>
          <w:rFonts w:ascii="Arial" w:hAnsi="Arial" w:cs="Arial"/>
          <w:sz w:val="24"/>
        </w:rPr>
      </w:pPr>
      <w:r w:rsidRPr="00E14258">
        <w:rPr>
          <w:rFonts w:ascii="Arial" w:hAnsi="Arial" w:cs="Arial"/>
          <w:sz w:val="24"/>
        </w:rPr>
        <w:endnoteRef/>
      </w:r>
      <w:r w:rsidRPr="00E14258">
        <w:rPr>
          <w:rFonts w:ascii="Arial" w:hAnsi="Arial" w:cs="Arial"/>
          <w:sz w:val="24"/>
        </w:rPr>
        <w:t xml:space="preserve"> </w:t>
      </w:r>
      <w:r w:rsidRPr="00CC7255">
        <w:rPr>
          <w:rFonts w:ascii="Arial" w:hAnsi="Arial" w:cs="Arial"/>
          <w:sz w:val="24"/>
        </w:rPr>
        <w:t xml:space="preserve">El régimen salarial y prestacional de los docentes de las Universidades Estatales. </w:t>
      </w:r>
      <w:r w:rsidRPr="00586F98">
        <w:rPr>
          <w:rFonts w:ascii="Arial" w:hAnsi="Arial" w:cs="Arial"/>
          <w:sz w:val="24"/>
          <w:lang w:val="es-CO"/>
        </w:rPr>
        <w:t xml:space="preserve">Decreto 1279 de Junio 19 de 2002. </w:t>
      </w:r>
      <w:proofErr w:type="spellStart"/>
      <w:r w:rsidRPr="00586F98">
        <w:rPr>
          <w:rFonts w:ascii="Arial" w:hAnsi="Arial" w:cs="Arial"/>
          <w:sz w:val="24"/>
          <w:lang w:val="es-CO"/>
        </w:rPr>
        <w:t>Diari</w:t>
      </w:r>
      <w:proofErr w:type="spellEnd"/>
      <w:r w:rsidR="00586F98">
        <w:rPr>
          <w:rFonts w:ascii="Arial" w:hAnsi="Arial" w:cs="Arial"/>
          <w:sz w:val="24"/>
          <w:lang w:val="en-US"/>
        </w:rPr>
        <w:t xml:space="preserve">o </w:t>
      </w:r>
      <w:proofErr w:type="spellStart"/>
      <w:r w:rsidR="00586F98">
        <w:rPr>
          <w:rFonts w:ascii="Arial" w:hAnsi="Arial" w:cs="Arial"/>
          <w:sz w:val="24"/>
          <w:lang w:val="en-US"/>
        </w:rPr>
        <w:t>oficial</w:t>
      </w:r>
      <w:proofErr w:type="spellEnd"/>
      <w:r w:rsidR="00586F98">
        <w:rPr>
          <w:rFonts w:ascii="Arial" w:hAnsi="Arial" w:cs="Arial"/>
          <w:sz w:val="24"/>
          <w:lang w:val="en-US"/>
        </w:rPr>
        <w:t xml:space="preserve"> N°44.840.</w:t>
      </w:r>
      <w:r w:rsidR="00586F98" w:rsidRPr="00586F98">
        <w:rPr>
          <w:rFonts w:ascii="Arial" w:hAnsi="Arial" w:cs="Arial"/>
          <w:sz w:val="24"/>
        </w:rPr>
        <w:t xml:space="preserve"> </w:t>
      </w:r>
    </w:p>
    <w:p w:rsidR="00586F98" w:rsidRPr="003D698E" w:rsidRDefault="00586F98" w:rsidP="00E14258">
      <w:pPr>
        <w:pStyle w:val="Textonotaalfinal"/>
        <w:jc w:val="both"/>
        <w:rPr>
          <w:rFonts w:ascii="Arial" w:hAnsi="Arial" w:cs="Arial"/>
          <w:sz w:val="24"/>
          <w:lang w:val="en-US"/>
        </w:rPr>
      </w:pPr>
    </w:p>
  </w:endnote>
  <w:endnote w:id="29">
    <w:p w:rsidR="00462C2F" w:rsidRPr="00EB5418" w:rsidRDefault="00462C2F" w:rsidP="00E14258">
      <w:pPr>
        <w:pStyle w:val="Textonotaalfinal"/>
        <w:jc w:val="both"/>
        <w:rPr>
          <w:rFonts w:ascii="Arial" w:hAnsi="Arial" w:cs="Arial"/>
          <w:sz w:val="24"/>
          <w:lang w:val="en-US"/>
        </w:rPr>
      </w:pPr>
      <w:r w:rsidRPr="00E14258">
        <w:rPr>
          <w:rFonts w:ascii="Arial" w:hAnsi="Arial" w:cs="Arial"/>
          <w:sz w:val="24"/>
        </w:rPr>
        <w:endnoteRef/>
      </w:r>
      <w:r w:rsidRPr="00EB5418">
        <w:rPr>
          <w:rFonts w:ascii="Arial" w:hAnsi="Arial" w:cs="Arial"/>
          <w:sz w:val="24"/>
          <w:lang w:val="en-US"/>
        </w:rPr>
        <w:t xml:space="preserve"> Taylor J, Lyon P, Harris J. Writing for publication: a new skill for nurses? </w:t>
      </w:r>
      <w:proofErr w:type="gramStart"/>
      <w:r w:rsidRPr="00EB5418">
        <w:rPr>
          <w:rFonts w:ascii="Arial" w:hAnsi="Arial" w:cs="Arial"/>
          <w:sz w:val="24"/>
          <w:lang w:val="en-US"/>
        </w:rPr>
        <w:t>Nurse Education in Practice.</w:t>
      </w:r>
      <w:proofErr w:type="gramEnd"/>
      <w:r w:rsidRPr="00EB5418">
        <w:rPr>
          <w:rFonts w:ascii="Arial" w:hAnsi="Arial" w:cs="Arial"/>
          <w:sz w:val="24"/>
          <w:lang w:val="en-US"/>
        </w:rPr>
        <w:t xml:space="preserve"> </w:t>
      </w:r>
      <w:proofErr w:type="gramStart"/>
      <w:r w:rsidRPr="00EB5418">
        <w:rPr>
          <w:rFonts w:ascii="Arial" w:hAnsi="Arial" w:cs="Arial"/>
          <w:sz w:val="24"/>
          <w:lang w:val="en-US"/>
        </w:rPr>
        <w:t>2005; 5:91-96.</w:t>
      </w:r>
      <w:proofErr w:type="gramEnd"/>
    </w:p>
    <w:p w:rsidR="00462C2F" w:rsidRPr="00EB5418" w:rsidRDefault="00462C2F" w:rsidP="00E14258">
      <w:pPr>
        <w:pStyle w:val="Textonotaalfinal"/>
        <w:jc w:val="both"/>
        <w:rPr>
          <w:rFonts w:ascii="Arial" w:hAnsi="Arial" w:cs="Arial"/>
          <w:sz w:val="24"/>
          <w:lang w:val="en-US"/>
        </w:rPr>
      </w:pPr>
    </w:p>
  </w:endnote>
  <w:endnote w:id="30">
    <w:p w:rsidR="00462C2F" w:rsidRPr="003D698E" w:rsidRDefault="00462C2F" w:rsidP="00E14258">
      <w:pPr>
        <w:pStyle w:val="Textonotaalfinal"/>
        <w:jc w:val="both"/>
        <w:rPr>
          <w:rFonts w:ascii="Arial" w:hAnsi="Arial" w:cs="Arial"/>
          <w:sz w:val="24"/>
          <w:lang w:val="en-US"/>
        </w:rPr>
      </w:pPr>
      <w:r w:rsidRPr="00E14258">
        <w:rPr>
          <w:rFonts w:ascii="Arial" w:hAnsi="Arial" w:cs="Arial"/>
          <w:sz w:val="24"/>
        </w:rPr>
        <w:endnoteRef/>
      </w:r>
      <w:r w:rsidRPr="00E14258">
        <w:rPr>
          <w:rFonts w:ascii="Arial" w:hAnsi="Arial" w:cs="Arial"/>
          <w:sz w:val="24"/>
          <w:lang w:val="en-US"/>
        </w:rPr>
        <w:t xml:space="preserve"> </w:t>
      </w:r>
      <w:proofErr w:type="spellStart"/>
      <w:r w:rsidRPr="00E14258">
        <w:rPr>
          <w:rFonts w:ascii="Arial" w:hAnsi="Arial" w:cs="Arial"/>
          <w:sz w:val="24"/>
          <w:lang w:val="en-US"/>
        </w:rPr>
        <w:t>Pololi</w:t>
      </w:r>
      <w:proofErr w:type="spellEnd"/>
      <w:r w:rsidRPr="00E14258">
        <w:rPr>
          <w:rFonts w:ascii="Arial" w:hAnsi="Arial" w:cs="Arial"/>
          <w:sz w:val="24"/>
          <w:lang w:val="en-US"/>
        </w:rPr>
        <w:t xml:space="preserve"> L, Knight S, Dunn K.  </w:t>
      </w:r>
      <w:proofErr w:type="gramStart"/>
      <w:r w:rsidRPr="003D698E">
        <w:rPr>
          <w:rFonts w:ascii="Arial" w:hAnsi="Arial" w:cs="Arial"/>
          <w:sz w:val="24"/>
          <w:lang w:val="en-US"/>
        </w:rPr>
        <w:t>Facilitating scholarly writing in academic medicine.</w:t>
      </w:r>
      <w:proofErr w:type="gramEnd"/>
      <w:r w:rsidRPr="003D698E">
        <w:rPr>
          <w:rFonts w:ascii="Arial" w:hAnsi="Arial" w:cs="Arial"/>
          <w:sz w:val="24"/>
          <w:lang w:val="en-US"/>
        </w:rPr>
        <w:t xml:space="preserve"> J Gen Intern Med. 2004</w:t>
      </w:r>
      <w:proofErr w:type="gramStart"/>
      <w:r w:rsidRPr="003D698E">
        <w:rPr>
          <w:rFonts w:ascii="Arial" w:hAnsi="Arial" w:cs="Arial"/>
          <w:sz w:val="24"/>
          <w:lang w:val="en-US"/>
        </w:rPr>
        <w:t>;19:64</w:t>
      </w:r>
      <w:proofErr w:type="gramEnd"/>
      <w:r w:rsidRPr="003D698E">
        <w:rPr>
          <w:rFonts w:ascii="Arial" w:hAnsi="Arial" w:cs="Arial"/>
          <w:sz w:val="24"/>
          <w:lang w:val="en-US"/>
        </w:rPr>
        <w:t>-68.</w:t>
      </w:r>
    </w:p>
    <w:p w:rsidR="00462C2F" w:rsidRPr="003D698E" w:rsidRDefault="00462C2F" w:rsidP="00E14258">
      <w:pPr>
        <w:pStyle w:val="Textonotaalfinal"/>
        <w:jc w:val="both"/>
        <w:rPr>
          <w:rFonts w:ascii="Arial" w:hAnsi="Arial" w:cs="Arial"/>
          <w:sz w:val="24"/>
          <w:lang w:val="en-US"/>
        </w:rPr>
      </w:pPr>
    </w:p>
  </w:endnote>
  <w:endnote w:id="31">
    <w:p w:rsidR="00462C2F" w:rsidRDefault="00462C2F" w:rsidP="00E14258">
      <w:pPr>
        <w:pStyle w:val="Textonotaalfinal"/>
        <w:jc w:val="both"/>
        <w:rPr>
          <w:rFonts w:ascii="Arial" w:hAnsi="Arial" w:cs="Arial"/>
          <w:sz w:val="24"/>
        </w:rPr>
      </w:pPr>
      <w:r w:rsidRPr="00E14258">
        <w:rPr>
          <w:rFonts w:ascii="Arial" w:hAnsi="Arial" w:cs="Arial"/>
          <w:sz w:val="24"/>
        </w:rPr>
        <w:endnoteRef/>
      </w:r>
      <w:r w:rsidRPr="003D698E">
        <w:rPr>
          <w:rFonts w:ascii="Arial" w:hAnsi="Arial" w:cs="Arial"/>
          <w:sz w:val="24"/>
          <w:lang w:val="en-US"/>
        </w:rPr>
        <w:t xml:space="preserve"> </w:t>
      </w:r>
      <w:proofErr w:type="gramStart"/>
      <w:r w:rsidRPr="003D698E">
        <w:rPr>
          <w:rFonts w:ascii="Arial" w:hAnsi="Arial" w:cs="Arial"/>
          <w:sz w:val="24"/>
          <w:lang w:val="en-US"/>
        </w:rPr>
        <w:t>Murray R, Newton M.</w:t>
      </w:r>
      <w:proofErr w:type="gramEnd"/>
      <w:r w:rsidRPr="003D698E">
        <w:rPr>
          <w:rFonts w:ascii="Arial" w:hAnsi="Arial" w:cs="Arial"/>
          <w:sz w:val="24"/>
          <w:lang w:val="en-US"/>
        </w:rPr>
        <w:t xml:space="preserve">  </w:t>
      </w:r>
      <w:proofErr w:type="gramStart"/>
      <w:r w:rsidRPr="003D698E">
        <w:rPr>
          <w:rFonts w:ascii="Arial" w:hAnsi="Arial" w:cs="Arial"/>
          <w:sz w:val="24"/>
          <w:lang w:val="en-US"/>
        </w:rPr>
        <w:t>Facilitating writing for publication.</w:t>
      </w:r>
      <w:proofErr w:type="gramEnd"/>
      <w:r w:rsidRPr="003D698E">
        <w:rPr>
          <w:rFonts w:ascii="Arial" w:hAnsi="Arial" w:cs="Arial"/>
          <w:sz w:val="24"/>
          <w:lang w:val="en-US"/>
        </w:rPr>
        <w:t xml:space="preserve"> </w:t>
      </w:r>
      <w:proofErr w:type="spellStart"/>
      <w:r w:rsidRPr="00CC7255">
        <w:rPr>
          <w:rFonts w:ascii="Arial" w:hAnsi="Arial" w:cs="Arial"/>
          <w:sz w:val="24"/>
        </w:rPr>
        <w:t>Physiotherapy</w:t>
      </w:r>
      <w:proofErr w:type="spellEnd"/>
      <w:r w:rsidRPr="00CC7255">
        <w:rPr>
          <w:rFonts w:ascii="Arial" w:hAnsi="Arial" w:cs="Arial"/>
          <w:sz w:val="24"/>
        </w:rPr>
        <w:t>. 2008</w:t>
      </w:r>
      <w:proofErr w:type="gramStart"/>
      <w:r w:rsidRPr="00CC7255">
        <w:rPr>
          <w:rFonts w:ascii="Arial" w:hAnsi="Arial" w:cs="Arial"/>
          <w:sz w:val="24"/>
        </w:rPr>
        <w:t>;94:29</w:t>
      </w:r>
      <w:proofErr w:type="gramEnd"/>
      <w:r w:rsidRPr="00CC7255">
        <w:rPr>
          <w:rFonts w:ascii="Arial" w:hAnsi="Arial" w:cs="Arial"/>
          <w:sz w:val="24"/>
        </w:rPr>
        <w:t>-34.</w:t>
      </w:r>
    </w:p>
    <w:p w:rsidR="00462C2F" w:rsidRPr="00E14258" w:rsidRDefault="00462C2F" w:rsidP="00E14258">
      <w:pPr>
        <w:pStyle w:val="Textonotaalfinal"/>
        <w:jc w:val="both"/>
        <w:rPr>
          <w:rFonts w:ascii="Arial" w:hAnsi="Arial" w:cs="Arial"/>
          <w:sz w:val="24"/>
        </w:rPr>
      </w:pPr>
    </w:p>
  </w:endnote>
  <w:endnote w:id="32">
    <w:p w:rsidR="00462C2F" w:rsidRDefault="00462C2F" w:rsidP="00E14258">
      <w:pPr>
        <w:pStyle w:val="Textonotaalfinal"/>
        <w:jc w:val="both"/>
        <w:rPr>
          <w:rFonts w:ascii="Arial" w:hAnsi="Arial" w:cs="Arial"/>
          <w:sz w:val="24"/>
        </w:rPr>
      </w:pPr>
      <w:r w:rsidRPr="00E14258">
        <w:rPr>
          <w:rFonts w:ascii="Arial" w:hAnsi="Arial" w:cs="Arial"/>
          <w:sz w:val="24"/>
        </w:rPr>
        <w:endnoteRef/>
      </w:r>
      <w:r w:rsidRPr="00E14258">
        <w:rPr>
          <w:rFonts w:ascii="Arial" w:hAnsi="Arial" w:cs="Arial"/>
          <w:sz w:val="24"/>
        </w:rPr>
        <w:t xml:space="preserve"> </w:t>
      </w:r>
      <w:r w:rsidRPr="00CC7255">
        <w:rPr>
          <w:rFonts w:ascii="Arial" w:hAnsi="Arial" w:cs="Arial"/>
          <w:sz w:val="24"/>
        </w:rPr>
        <w:t xml:space="preserve">Colciencias. </w:t>
      </w:r>
      <w:proofErr w:type="spellStart"/>
      <w:r w:rsidRPr="00CC7255">
        <w:rPr>
          <w:rFonts w:ascii="Arial" w:hAnsi="Arial" w:cs="Arial"/>
          <w:sz w:val="24"/>
        </w:rPr>
        <w:t>ScienTi</w:t>
      </w:r>
      <w:proofErr w:type="spellEnd"/>
      <w:r w:rsidRPr="00CC7255">
        <w:rPr>
          <w:rFonts w:ascii="Arial" w:hAnsi="Arial" w:cs="Arial"/>
          <w:sz w:val="24"/>
        </w:rPr>
        <w:t xml:space="preserve">  Colombia, Inteligencia Competitiva. Ciencia y tecnología para tod</w:t>
      </w:r>
      <w:r w:rsidR="00586F98">
        <w:rPr>
          <w:rFonts w:ascii="Arial" w:hAnsi="Arial" w:cs="Arial"/>
          <w:sz w:val="24"/>
        </w:rPr>
        <w:t>os.</w:t>
      </w:r>
      <w:r w:rsidRPr="00CC7255">
        <w:rPr>
          <w:rFonts w:ascii="Arial" w:hAnsi="Arial" w:cs="Arial"/>
          <w:sz w:val="24"/>
        </w:rPr>
        <w:t xml:space="preserve"> </w:t>
      </w:r>
    </w:p>
    <w:p w:rsidR="00462C2F" w:rsidRPr="00E14258" w:rsidRDefault="00462C2F" w:rsidP="00E14258">
      <w:pPr>
        <w:pStyle w:val="Textonotaalfinal"/>
        <w:jc w:val="both"/>
        <w:rPr>
          <w:lang w:val="es-CO"/>
        </w:rPr>
      </w:pPr>
    </w:p>
  </w:endnote>
  <w:endnote w:id="33">
    <w:p w:rsidR="00462C2F" w:rsidRPr="00F349B4" w:rsidRDefault="00462C2F" w:rsidP="00F349B4">
      <w:pPr>
        <w:pStyle w:val="Textonotaalfinal"/>
        <w:jc w:val="both"/>
        <w:rPr>
          <w:rFonts w:ascii="Arial" w:hAnsi="Arial" w:cs="Arial"/>
          <w:sz w:val="24"/>
        </w:rPr>
      </w:pPr>
      <w:r w:rsidRPr="003D698E">
        <w:rPr>
          <w:rFonts w:ascii="Arial" w:hAnsi="Arial" w:cs="Arial"/>
          <w:sz w:val="24"/>
        </w:rPr>
        <w:endnoteRef/>
      </w:r>
      <w:r w:rsidRPr="003D698E">
        <w:rPr>
          <w:rFonts w:ascii="Arial" w:hAnsi="Arial" w:cs="Arial"/>
          <w:sz w:val="24"/>
        </w:rPr>
        <w:t xml:space="preserve"> Ramírez-Vélez R, </w:t>
      </w:r>
      <w:r w:rsidRPr="00F349B4">
        <w:rPr>
          <w:rFonts w:ascii="Arial" w:hAnsi="Arial" w:cs="Arial"/>
          <w:sz w:val="24"/>
        </w:rPr>
        <w:t>Domínguez</w:t>
      </w:r>
      <w:r>
        <w:rPr>
          <w:rFonts w:ascii="Arial" w:hAnsi="Arial" w:cs="Arial"/>
          <w:sz w:val="24"/>
        </w:rPr>
        <w:t xml:space="preserve"> MA</w:t>
      </w:r>
      <w:r w:rsidRPr="00F349B4">
        <w:rPr>
          <w:rFonts w:ascii="Arial" w:hAnsi="Arial" w:cs="Arial"/>
          <w:sz w:val="24"/>
        </w:rPr>
        <w:t>, Morales-Osorio</w:t>
      </w:r>
      <w:r>
        <w:rPr>
          <w:rFonts w:ascii="Arial" w:hAnsi="Arial" w:cs="Arial"/>
          <w:sz w:val="24"/>
        </w:rPr>
        <w:t xml:space="preserve"> M</w:t>
      </w:r>
      <w:r w:rsidRPr="00F349B4">
        <w:rPr>
          <w:rFonts w:ascii="Arial" w:hAnsi="Arial" w:cs="Arial"/>
          <w:sz w:val="24"/>
        </w:rPr>
        <w:t>, Meneses-</w:t>
      </w:r>
      <w:proofErr w:type="spellStart"/>
      <w:r w:rsidRPr="00F349B4">
        <w:rPr>
          <w:rFonts w:ascii="Arial" w:hAnsi="Arial" w:cs="Arial"/>
          <w:sz w:val="24"/>
        </w:rPr>
        <w:t>Echavez</w:t>
      </w:r>
      <w:proofErr w:type="spellEnd"/>
      <w:r>
        <w:rPr>
          <w:rFonts w:ascii="Arial" w:hAnsi="Arial" w:cs="Arial"/>
          <w:sz w:val="24"/>
        </w:rPr>
        <w:t xml:space="preserve"> JF</w:t>
      </w:r>
      <w:r w:rsidRPr="00F349B4">
        <w:rPr>
          <w:rFonts w:ascii="Arial" w:hAnsi="Arial" w:cs="Arial"/>
          <w:sz w:val="24"/>
        </w:rPr>
        <w:t>,</w:t>
      </w:r>
    </w:p>
    <w:p w:rsidR="00462C2F" w:rsidRPr="003D698E" w:rsidRDefault="00462C2F" w:rsidP="003D698E">
      <w:pPr>
        <w:pStyle w:val="Textonotaalfinal"/>
        <w:jc w:val="both"/>
        <w:rPr>
          <w:rFonts w:ascii="Arial" w:hAnsi="Arial" w:cs="Arial"/>
          <w:sz w:val="24"/>
          <w:lang w:val="en-US"/>
        </w:rPr>
      </w:pPr>
      <w:r w:rsidRPr="00F349B4">
        <w:rPr>
          <w:rFonts w:ascii="Arial" w:hAnsi="Arial" w:cs="Arial"/>
          <w:sz w:val="24"/>
        </w:rPr>
        <w:t>González-Ruiz</w:t>
      </w:r>
      <w:r>
        <w:rPr>
          <w:rFonts w:ascii="Arial" w:hAnsi="Arial" w:cs="Arial"/>
          <w:sz w:val="24"/>
        </w:rPr>
        <w:t xml:space="preserve"> K</w:t>
      </w:r>
      <w:r w:rsidRPr="00F349B4">
        <w:rPr>
          <w:rFonts w:ascii="Arial" w:hAnsi="Arial" w:cs="Arial"/>
          <w:sz w:val="24"/>
        </w:rPr>
        <w:t xml:space="preserve">, </w:t>
      </w:r>
      <w:r>
        <w:rPr>
          <w:rFonts w:ascii="Arial" w:hAnsi="Arial" w:cs="Arial"/>
          <w:sz w:val="24"/>
        </w:rPr>
        <w:t>Martínez-Torres J, Agredo-</w:t>
      </w:r>
      <w:proofErr w:type="spellStart"/>
      <w:r>
        <w:rPr>
          <w:rFonts w:ascii="Arial" w:hAnsi="Arial" w:cs="Arial"/>
          <w:sz w:val="24"/>
        </w:rPr>
        <w:t>Zuñ</w:t>
      </w:r>
      <w:r w:rsidRPr="00F349B4">
        <w:rPr>
          <w:rFonts w:ascii="Arial" w:hAnsi="Arial" w:cs="Arial"/>
          <w:sz w:val="24"/>
        </w:rPr>
        <w:t>iga</w:t>
      </w:r>
      <w:proofErr w:type="spellEnd"/>
      <w:r>
        <w:rPr>
          <w:rFonts w:ascii="Arial" w:hAnsi="Arial" w:cs="Arial"/>
          <w:sz w:val="24"/>
        </w:rPr>
        <w:t xml:space="preserve"> RA</w:t>
      </w:r>
      <w:r w:rsidRPr="003D698E">
        <w:rPr>
          <w:rFonts w:ascii="Arial" w:hAnsi="Arial" w:cs="Arial"/>
          <w:sz w:val="24"/>
        </w:rPr>
        <w:t xml:space="preserve">. Estado actual de la investigación y principales barreras para la práctica basada en evidencia en fisioterapeutas colombianos. </w:t>
      </w:r>
      <w:proofErr w:type="spellStart"/>
      <w:proofErr w:type="gramStart"/>
      <w:r w:rsidRPr="003D698E">
        <w:rPr>
          <w:rFonts w:ascii="Arial" w:hAnsi="Arial" w:cs="Arial"/>
          <w:sz w:val="24"/>
          <w:lang w:val="en-US"/>
        </w:rPr>
        <w:t>Fisioterapia</w:t>
      </w:r>
      <w:proofErr w:type="spellEnd"/>
      <w:r w:rsidRPr="003D698E">
        <w:rPr>
          <w:rFonts w:ascii="Arial" w:hAnsi="Arial" w:cs="Arial"/>
          <w:sz w:val="24"/>
          <w:lang w:val="en-US"/>
        </w:rPr>
        <w:t>.</w:t>
      </w:r>
      <w:proofErr w:type="gramEnd"/>
      <w:r w:rsidRPr="003D698E">
        <w:rPr>
          <w:rFonts w:ascii="Arial" w:hAnsi="Arial" w:cs="Arial"/>
          <w:sz w:val="24"/>
          <w:lang w:val="en-US"/>
        </w:rPr>
        <w:t xml:space="preserve"> 2012. </w:t>
      </w:r>
      <w:proofErr w:type="spellStart"/>
      <w:r>
        <w:rPr>
          <w:rFonts w:ascii="Arial" w:hAnsi="Arial" w:cs="Arial"/>
          <w:sz w:val="24"/>
          <w:lang w:val="en-US"/>
        </w:rPr>
        <w:t>d</w:t>
      </w:r>
      <w:r w:rsidRPr="003D698E">
        <w:rPr>
          <w:rFonts w:ascii="Arial" w:hAnsi="Arial" w:cs="Arial"/>
          <w:sz w:val="24"/>
          <w:lang w:val="en-US"/>
        </w:rPr>
        <w:t>oi</w:t>
      </w:r>
      <w:proofErr w:type="spellEnd"/>
      <w:r w:rsidRPr="003D698E">
        <w:rPr>
          <w:rFonts w:ascii="Arial" w:hAnsi="Arial" w:cs="Arial"/>
          <w:sz w:val="24"/>
          <w:lang w:val="en-US"/>
        </w:rPr>
        <w:t xml:space="preserve">: </w:t>
      </w:r>
      <w:hyperlink r:id="rId2" w:history="1">
        <w:r w:rsidRPr="00F349B4">
          <w:rPr>
            <w:rStyle w:val="Hipervnculo"/>
            <w:rFonts w:ascii="Arial" w:hAnsi="Arial" w:cs="Arial"/>
            <w:sz w:val="24"/>
            <w:lang w:val="en-US"/>
          </w:rPr>
          <w:t>http://dx.doi.org/10.1016/j.ft.2012.09.004</w:t>
        </w:r>
      </w:hyperlink>
      <w:r w:rsidRPr="003D698E">
        <w:rPr>
          <w:rFonts w:ascii="Arial" w:hAnsi="Arial" w:cs="Arial"/>
          <w:sz w:val="24"/>
          <w:lang w:val="en-US"/>
        </w:rPr>
        <w:t xml:space="preserve"> (In press)</w:t>
      </w:r>
    </w:p>
    <w:p w:rsidR="00462C2F" w:rsidRPr="003D698E" w:rsidRDefault="00462C2F" w:rsidP="003D698E">
      <w:pPr>
        <w:pStyle w:val="Textonotaalfinal"/>
        <w:jc w:val="both"/>
        <w:rPr>
          <w:lang w:val="en-US"/>
        </w:rPr>
      </w:pPr>
    </w:p>
  </w:endnote>
  <w:endnote w:id="34">
    <w:p w:rsidR="00462C2F" w:rsidRDefault="00462C2F" w:rsidP="00576129">
      <w:pPr>
        <w:pStyle w:val="Textonotaalfinal"/>
        <w:jc w:val="both"/>
        <w:rPr>
          <w:rFonts w:ascii="Arial" w:hAnsi="Arial" w:cs="Arial"/>
          <w:sz w:val="24"/>
          <w:szCs w:val="24"/>
        </w:rPr>
      </w:pPr>
      <w:r w:rsidRPr="00011912">
        <w:rPr>
          <w:rFonts w:ascii="Arial" w:hAnsi="Arial" w:cs="Arial"/>
          <w:sz w:val="24"/>
        </w:rPr>
        <w:endnoteRef/>
      </w:r>
      <w:r w:rsidRPr="00011912">
        <w:rPr>
          <w:rFonts w:ascii="Arial" w:hAnsi="Arial" w:cs="Arial"/>
          <w:sz w:val="24"/>
        </w:rPr>
        <w:t xml:space="preserve"> </w:t>
      </w:r>
      <w:proofErr w:type="spellStart"/>
      <w:r w:rsidRPr="003D698E">
        <w:rPr>
          <w:rFonts w:ascii="Arial" w:hAnsi="Arial" w:cs="Arial"/>
          <w:sz w:val="24"/>
          <w:szCs w:val="24"/>
        </w:rPr>
        <w:t>Crovi</w:t>
      </w:r>
      <w:proofErr w:type="spellEnd"/>
      <w:r>
        <w:rPr>
          <w:rFonts w:ascii="Arial" w:hAnsi="Arial" w:cs="Arial"/>
          <w:sz w:val="24"/>
          <w:szCs w:val="24"/>
        </w:rPr>
        <w:t xml:space="preserve"> </w:t>
      </w:r>
      <w:proofErr w:type="spellStart"/>
      <w:r>
        <w:rPr>
          <w:rFonts w:ascii="Arial" w:hAnsi="Arial" w:cs="Arial"/>
          <w:sz w:val="24"/>
          <w:szCs w:val="24"/>
        </w:rPr>
        <w:t>Druetta</w:t>
      </w:r>
      <w:proofErr w:type="spellEnd"/>
      <w:r>
        <w:rPr>
          <w:rFonts w:ascii="Arial" w:hAnsi="Arial" w:cs="Arial"/>
          <w:sz w:val="24"/>
          <w:szCs w:val="24"/>
        </w:rPr>
        <w:t xml:space="preserve"> D. </w:t>
      </w:r>
      <w:r w:rsidRPr="007A1CAE">
        <w:rPr>
          <w:rFonts w:ascii="Arial" w:hAnsi="Arial" w:cs="Arial"/>
          <w:sz w:val="24"/>
          <w:szCs w:val="24"/>
        </w:rPr>
        <w:t>Sociedad de la información y el conocimiento. Entr</w:t>
      </w:r>
      <w:r>
        <w:rPr>
          <w:rFonts w:ascii="Arial" w:hAnsi="Arial" w:cs="Arial"/>
          <w:sz w:val="24"/>
          <w:szCs w:val="24"/>
        </w:rPr>
        <w:t xml:space="preserve">e lo falaz y lo posible. UNAM - </w:t>
      </w:r>
      <w:r w:rsidRPr="007A1CAE">
        <w:rPr>
          <w:rFonts w:ascii="Arial" w:hAnsi="Arial" w:cs="Arial"/>
          <w:sz w:val="24"/>
          <w:szCs w:val="24"/>
        </w:rPr>
        <w:t xml:space="preserve">La Crujía Ediciones. Buenos Aires, Argentina. </w:t>
      </w:r>
      <w:r>
        <w:rPr>
          <w:rFonts w:ascii="Arial" w:hAnsi="Arial" w:cs="Arial"/>
          <w:sz w:val="24"/>
          <w:szCs w:val="24"/>
        </w:rPr>
        <w:t>2004,</w:t>
      </w:r>
      <w:r w:rsidRPr="007A1CAE">
        <w:rPr>
          <w:rFonts w:ascii="Arial" w:hAnsi="Arial" w:cs="Arial"/>
          <w:sz w:val="24"/>
          <w:szCs w:val="24"/>
        </w:rPr>
        <w:t xml:space="preserve"> </w:t>
      </w:r>
      <w:r>
        <w:rPr>
          <w:rFonts w:ascii="Arial" w:hAnsi="Arial" w:cs="Arial"/>
          <w:sz w:val="24"/>
          <w:szCs w:val="24"/>
        </w:rPr>
        <w:t>pág</w:t>
      </w:r>
      <w:r w:rsidRPr="007A1CAE">
        <w:rPr>
          <w:rFonts w:ascii="Arial" w:hAnsi="Arial" w:cs="Arial"/>
          <w:sz w:val="24"/>
          <w:szCs w:val="24"/>
        </w:rPr>
        <w:t>.</w:t>
      </w:r>
      <w:r>
        <w:rPr>
          <w:rFonts w:ascii="Arial" w:hAnsi="Arial" w:cs="Arial"/>
          <w:sz w:val="24"/>
          <w:szCs w:val="24"/>
        </w:rPr>
        <w:t xml:space="preserve"> 17–</w:t>
      </w:r>
      <w:r w:rsidRPr="007A1CAE">
        <w:rPr>
          <w:rFonts w:ascii="Arial" w:hAnsi="Arial" w:cs="Arial"/>
          <w:sz w:val="24"/>
          <w:szCs w:val="24"/>
        </w:rPr>
        <w:t xml:space="preserve">56. </w:t>
      </w:r>
    </w:p>
    <w:p w:rsidR="003D698E" w:rsidRPr="007A1CAE" w:rsidRDefault="003D698E" w:rsidP="00576129">
      <w:pPr>
        <w:pStyle w:val="Textonotaalfinal"/>
        <w:jc w:val="both"/>
        <w:rPr>
          <w:rFonts w:ascii="Arial" w:hAnsi="Arial" w:cs="Arial"/>
          <w:sz w:val="24"/>
          <w:szCs w:val="24"/>
        </w:rPr>
      </w:pPr>
    </w:p>
  </w:endnote>
  <w:endnote w:id="35">
    <w:p w:rsidR="003D698E" w:rsidRPr="003D698E" w:rsidRDefault="003D698E" w:rsidP="003D698E">
      <w:pPr>
        <w:autoSpaceDE w:val="0"/>
        <w:autoSpaceDN w:val="0"/>
        <w:adjustRightInd w:val="0"/>
        <w:spacing w:after="0" w:line="240" w:lineRule="auto"/>
        <w:jc w:val="both"/>
        <w:rPr>
          <w:rFonts w:ascii="Arial" w:hAnsi="Arial" w:cs="Arial"/>
          <w:sz w:val="24"/>
          <w:szCs w:val="24"/>
        </w:rPr>
      </w:pPr>
      <w:r w:rsidRPr="003D698E">
        <w:rPr>
          <w:rFonts w:ascii="Arial" w:hAnsi="Arial" w:cs="Arial"/>
          <w:sz w:val="24"/>
          <w:szCs w:val="24"/>
        </w:rPr>
        <w:endnoteRef/>
      </w:r>
      <w:r w:rsidRPr="003D698E">
        <w:rPr>
          <w:rFonts w:ascii="Arial" w:hAnsi="Arial" w:cs="Arial"/>
          <w:sz w:val="24"/>
          <w:szCs w:val="24"/>
        </w:rPr>
        <w:t xml:space="preserve"> </w:t>
      </w:r>
      <w:r w:rsidRPr="003D698E">
        <w:rPr>
          <w:rFonts w:ascii="Arial" w:hAnsi="Arial" w:cs="Arial"/>
          <w:sz w:val="24"/>
          <w:szCs w:val="24"/>
        </w:rPr>
        <w:t>Pinilla AE, Barrera MP, Soto HA, Rojas E, Parra MO, Granados LA. ¿Cómo</w:t>
      </w:r>
      <w:r>
        <w:rPr>
          <w:rFonts w:ascii="Arial" w:hAnsi="Arial" w:cs="Arial"/>
          <w:sz w:val="24"/>
          <w:szCs w:val="24"/>
        </w:rPr>
        <w:t xml:space="preserve"> </w:t>
      </w:r>
      <w:r w:rsidRPr="003D698E">
        <w:rPr>
          <w:rFonts w:ascii="Arial" w:hAnsi="Arial" w:cs="Arial"/>
          <w:sz w:val="24"/>
          <w:szCs w:val="24"/>
        </w:rPr>
        <w:t>perciben los estudiantes de pregrado de la Facultad de Medicina de la Universidad</w:t>
      </w:r>
      <w:r>
        <w:rPr>
          <w:rFonts w:ascii="Arial" w:hAnsi="Arial" w:cs="Arial"/>
          <w:sz w:val="24"/>
          <w:szCs w:val="24"/>
        </w:rPr>
        <w:t xml:space="preserve"> </w:t>
      </w:r>
      <w:r w:rsidRPr="003D698E">
        <w:rPr>
          <w:rFonts w:ascii="Arial" w:hAnsi="Arial" w:cs="Arial"/>
          <w:sz w:val="24"/>
          <w:szCs w:val="24"/>
        </w:rPr>
        <w:t xml:space="preserve">Nacional de Colombia su proceso de evaluación académica? </w:t>
      </w:r>
      <w:proofErr w:type="spellStart"/>
      <w:r w:rsidRPr="003D698E">
        <w:rPr>
          <w:rFonts w:ascii="Arial" w:hAnsi="Arial" w:cs="Arial"/>
          <w:sz w:val="24"/>
          <w:szCs w:val="24"/>
        </w:rPr>
        <w:t>Rev</w:t>
      </w:r>
      <w:proofErr w:type="spellEnd"/>
      <w:r w:rsidRPr="003D698E">
        <w:rPr>
          <w:rFonts w:ascii="Arial" w:hAnsi="Arial" w:cs="Arial"/>
          <w:sz w:val="24"/>
          <w:szCs w:val="24"/>
        </w:rPr>
        <w:t xml:space="preserve"> </w:t>
      </w:r>
      <w:proofErr w:type="spellStart"/>
      <w:r w:rsidRPr="003D698E">
        <w:rPr>
          <w:rFonts w:ascii="Arial" w:hAnsi="Arial" w:cs="Arial"/>
          <w:sz w:val="24"/>
          <w:szCs w:val="24"/>
        </w:rPr>
        <w:t>Fac</w:t>
      </w:r>
      <w:proofErr w:type="spellEnd"/>
      <w:r w:rsidRPr="003D698E">
        <w:rPr>
          <w:rFonts w:ascii="Arial" w:hAnsi="Arial" w:cs="Arial"/>
          <w:sz w:val="24"/>
          <w:szCs w:val="24"/>
        </w:rPr>
        <w:t xml:space="preserve"> </w:t>
      </w:r>
      <w:proofErr w:type="spellStart"/>
      <w:r w:rsidRPr="003D698E">
        <w:rPr>
          <w:rFonts w:ascii="Arial" w:hAnsi="Arial" w:cs="Arial"/>
          <w:sz w:val="24"/>
          <w:szCs w:val="24"/>
        </w:rPr>
        <w:t>Med</w:t>
      </w:r>
      <w:proofErr w:type="spellEnd"/>
      <w:r w:rsidRPr="003D698E">
        <w:rPr>
          <w:rFonts w:ascii="Arial" w:hAnsi="Arial" w:cs="Arial"/>
          <w:sz w:val="24"/>
          <w:szCs w:val="24"/>
        </w:rPr>
        <w:t xml:space="preserve"> </w:t>
      </w:r>
      <w:proofErr w:type="spellStart"/>
      <w:r w:rsidRPr="003D698E">
        <w:rPr>
          <w:rFonts w:ascii="Arial" w:hAnsi="Arial" w:cs="Arial"/>
          <w:sz w:val="24"/>
          <w:szCs w:val="24"/>
        </w:rPr>
        <w:t>Univ</w:t>
      </w:r>
      <w:proofErr w:type="spellEnd"/>
      <w:r>
        <w:rPr>
          <w:rFonts w:ascii="Arial" w:hAnsi="Arial" w:cs="Arial"/>
          <w:sz w:val="24"/>
          <w:szCs w:val="24"/>
        </w:rPr>
        <w:t xml:space="preserve"> </w:t>
      </w:r>
      <w:proofErr w:type="spellStart"/>
      <w:r w:rsidRPr="003D698E">
        <w:rPr>
          <w:rFonts w:ascii="Arial" w:hAnsi="Arial" w:cs="Arial"/>
          <w:sz w:val="24"/>
          <w:szCs w:val="24"/>
        </w:rPr>
        <w:t>Nac</w:t>
      </w:r>
      <w:proofErr w:type="spellEnd"/>
      <w:r w:rsidRPr="003D698E">
        <w:rPr>
          <w:rFonts w:ascii="Arial" w:hAnsi="Arial" w:cs="Arial"/>
          <w:sz w:val="24"/>
          <w:szCs w:val="24"/>
        </w:rPr>
        <w:t xml:space="preserve"> </w:t>
      </w:r>
      <w:proofErr w:type="spellStart"/>
      <w:r w:rsidRPr="003D698E">
        <w:rPr>
          <w:rFonts w:ascii="Arial" w:hAnsi="Arial" w:cs="Arial"/>
          <w:sz w:val="24"/>
          <w:szCs w:val="24"/>
        </w:rPr>
        <w:t>Colomb</w:t>
      </w:r>
      <w:proofErr w:type="spellEnd"/>
      <w:r w:rsidR="00586F98">
        <w:rPr>
          <w:rFonts w:ascii="Arial" w:hAnsi="Arial" w:cs="Arial"/>
          <w:sz w:val="24"/>
          <w:szCs w:val="24"/>
        </w:rPr>
        <w:t>.</w:t>
      </w:r>
      <w:r w:rsidRPr="003D698E">
        <w:rPr>
          <w:rFonts w:ascii="Arial" w:hAnsi="Arial" w:cs="Arial"/>
          <w:sz w:val="24"/>
          <w:szCs w:val="24"/>
        </w:rPr>
        <w:t xml:space="preserve"> 2004; </w:t>
      </w:r>
      <w:r w:rsidRPr="003D698E">
        <w:rPr>
          <w:rFonts w:ascii="Arial" w:hAnsi="Arial" w:cs="Arial"/>
          <w:sz w:val="24"/>
          <w:szCs w:val="24"/>
        </w:rPr>
        <w:t>52:98</w:t>
      </w:r>
      <w:r>
        <w:rPr>
          <w:rFonts w:ascii="Arial" w:hAnsi="Arial" w:cs="Arial"/>
          <w:sz w:val="24"/>
          <w:szCs w:val="24"/>
        </w:rPr>
        <w:t>-</w:t>
      </w:r>
      <w:r w:rsidRPr="003D698E">
        <w:rPr>
          <w:rFonts w:ascii="Arial" w:hAnsi="Arial" w:cs="Arial"/>
          <w:sz w:val="24"/>
          <w:szCs w:val="24"/>
        </w:rPr>
        <w:t>114.</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2C2F" w:rsidRDefault="00462C2F">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462C2F" w:rsidRDefault="00462C2F">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2C2F" w:rsidRDefault="00462C2F">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B50DB1">
      <w:rPr>
        <w:rStyle w:val="Nmerodepgina"/>
        <w:noProof/>
      </w:rPr>
      <w:t>13</w:t>
    </w:r>
    <w:r>
      <w:rPr>
        <w:rStyle w:val="Nmerodepgina"/>
      </w:rPr>
      <w:fldChar w:fldCharType="end"/>
    </w:r>
  </w:p>
  <w:p w:rsidR="00462C2F" w:rsidRDefault="00462C2F">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41E0" w:rsidRDefault="00A041E0">
      <w:pPr>
        <w:spacing w:after="0" w:line="240" w:lineRule="auto"/>
      </w:pPr>
      <w:r>
        <w:separator/>
      </w:r>
    </w:p>
  </w:footnote>
  <w:footnote w:type="continuationSeparator" w:id="0">
    <w:p w:rsidR="00A041E0" w:rsidRDefault="00A041E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6C601996"/>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3B0604CC"/>
    <w:multiLevelType w:val="multilevel"/>
    <w:tmpl w:val="F016050A"/>
    <w:lvl w:ilvl="0">
      <w:start w:val="1"/>
      <w:numFmt w:val="decimal"/>
      <w:lvlText w:val="%1."/>
      <w:lvlJc w:val="left"/>
      <w:pPr>
        <w:ind w:left="720" w:hanging="360"/>
      </w:pPr>
      <w:rPr>
        <w:rFonts w:cs="Times New Roman" w:hint="default"/>
        <w:b w:val="0"/>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2">
    <w:nsid w:val="44077121"/>
    <w:multiLevelType w:val="hybridMultilevel"/>
    <w:tmpl w:val="0D8276E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4A8E7F33"/>
    <w:multiLevelType w:val="hybridMultilevel"/>
    <w:tmpl w:val="4C98D82A"/>
    <w:lvl w:ilvl="0" w:tplc="0C0A000F">
      <w:start w:val="1"/>
      <w:numFmt w:val="decimal"/>
      <w:lvlText w:val="%1."/>
      <w:lvlJc w:val="left"/>
      <w:pPr>
        <w:tabs>
          <w:tab w:val="num" w:pos="720"/>
        </w:tabs>
        <w:ind w:left="720" w:hanging="360"/>
      </w:pPr>
      <w:rPr>
        <w:rFonts w:cs="Times New Roman"/>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4">
    <w:nsid w:val="5100335E"/>
    <w:multiLevelType w:val="hybridMultilevel"/>
    <w:tmpl w:val="FE22F360"/>
    <w:lvl w:ilvl="0" w:tplc="B532EC26">
      <w:start w:val="6"/>
      <w:numFmt w:val="bullet"/>
      <w:lvlText w:val="-"/>
      <w:lvlJc w:val="left"/>
      <w:pPr>
        <w:ind w:left="720" w:hanging="360"/>
      </w:pPr>
      <w:rPr>
        <w:rFonts w:ascii="Cambria" w:eastAsia="Times New Roman" w:hAnsi="Cambri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73FF"/>
    <w:rsid w:val="0000538C"/>
    <w:rsid w:val="00011912"/>
    <w:rsid w:val="00012242"/>
    <w:rsid w:val="00013399"/>
    <w:rsid w:val="00030E51"/>
    <w:rsid w:val="000371B7"/>
    <w:rsid w:val="00067169"/>
    <w:rsid w:val="000706D4"/>
    <w:rsid w:val="0007174A"/>
    <w:rsid w:val="00076DB0"/>
    <w:rsid w:val="0008661D"/>
    <w:rsid w:val="0008794B"/>
    <w:rsid w:val="00093476"/>
    <w:rsid w:val="000B2292"/>
    <w:rsid w:val="000C516E"/>
    <w:rsid w:val="000D6990"/>
    <w:rsid w:val="000D743C"/>
    <w:rsid w:val="000E5CC8"/>
    <w:rsid w:val="000F158F"/>
    <w:rsid w:val="000F39A5"/>
    <w:rsid w:val="00115BB7"/>
    <w:rsid w:val="001217D7"/>
    <w:rsid w:val="001273CE"/>
    <w:rsid w:val="0015232C"/>
    <w:rsid w:val="0015258E"/>
    <w:rsid w:val="00172E40"/>
    <w:rsid w:val="00183194"/>
    <w:rsid w:val="00185AD2"/>
    <w:rsid w:val="00190214"/>
    <w:rsid w:val="00197ADA"/>
    <w:rsid w:val="001A61FD"/>
    <w:rsid w:val="001B39A7"/>
    <w:rsid w:val="001F2DD3"/>
    <w:rsid w:val="001F52D0"/>
    <w:rsid w:val="002215E8"/>
    <w:rsid w:val="00221CE4"/>
    <w:rsid w:val="00224A0F"/>
    <w:rsid w:val="002329CC"/>
    <w:rsid w:val="00233FB1"/>
    <w:rsid w:val="00240195"/>
    <w:rsid w:val="0024103B"/>
    <w:rsid w:val="00243803"/>
    <w:rsid w:val="00246047"/>
    <w:rsid w:val="0025786A"/>
    <w:rsid w:val="00271645"/>
    <w:rsid w:val="00273AA9"/>
    <w:rsid w:val="002A54F7"/>
    <w:rsid w:val="002B4E7D"/>
    <w:rsid w:val="002B4F58"/>
    <w:rsid w:val="002C059A"/>
    <w:rsid w:val="002C6152"/>
    <w:rsid w:val="002D4E65"/>
    <w:rsid w:val="002E287A"/>
    <w:rsid w:val="002E39DD"/>
    <w:rsid w:val="002E7E14"/>
    <w:rsid w:val="002F6F05"/>
    <w:rsid w:val="002F755D"/>
    <w:rsid w:val="0030597D"/>
    <w:rsid w:val="00316678"/>
    <w:rsid w:val="00322E3B"/>
    <w:rsid w:val="003233FC"/>
    <w:rsid w:val="003473FF"/>
    <w:rsid w:val="0035247B"/>
    <w:rsid w:val="003540BF"/>
    <w:rsid w:val="003550E7"/>
    <w:rsid w:val="003561C1"/>
    <w:rsid w:val="003665BD"/>
    <w:rsid w:val="00370CEF"/>
    <w:rsid w:val="00370FD2"/>
    <w:rsid w:val="0037167B"/>
    <w:rsid w:val="00376145"/>
    <w:rsid w:val="00385186"/>
    <w:rsid w:val="00385752"/>
    <w:rsid w:val="00387C9A"/>
    <w:rsid w:val="003B028D"/>
    <w:rsid w:val="003C17D3"/>
    <w:rsid w:val="003D062E"/>
    <w:rsid w:val="003D698E"/>
    <w:rsid w:val="003E7746"/>
    <w:rsid w:val="00405178"/>
    <w:rsid w:val="0043037E"/>
    <w:rsid w:val="00430812"/>
    <w:rsid w:val="00436900"/>
    <w:rsid w:val="00440795"/>
    <w:rsid w:val="0044395E"/>
    <w:rsid w:val="00447C44"/>
    <w:rsid w:val="00452BC2"/>
    <w:rsid w:val="0045403D"/>
    <w:rsid w:val="00455C80"/>
    <w:rsid w:val="00462C2F"/>
    <w:rsid w:val="0047011D"/>
    <w:rsid w:val="00480249"/>
    <w:rsid w:val="00483D2E"/>
    <w:rsid w:val="00483EE8"/>
    <w:rsid w:val="004859C5"/>
    <w:rsid w:val="004945FB"/>
    <w:rsid w:val="004A0865"/>
    <w:rsid w:val="004A2D05"/>
    <w:rsid w:val="004C13A8"/>
    <w:rsid w:val="004C3CF5"/>
    <w:rsid w:val="004D4F5D"/>
    <w:rsid w:val="004D6B1E"/>
    <w:rsid w:val="004E30A4"/>
    <w:rsid w:val="004F4B68"/>
    <w:rsid w:val="00500303"/>
    <w:rsid w:val="005007BC"/>
    <w:rsid w:val="00517992"/>
    <w:rsid w:val="00522D0C"/>
    <w:rsid w:val="00532FBC"/>
    <w:rsid w:val="00542560"/>
    <w:rsid w:val="00543987"/>
    <w:rsid w:val="00545C7B"/>
    <w:rsid w:val="00552E80"/>
    <w:rsid w:val="005621DD"/>
    <w:rsid w:val="00576129"/>
    <w:rsid w:val="00586F98"/>
    <w:rsid w:val="00593F77"/>
    <w:rsid w:val="00595181"/>
    <w:rsid w:val="005A44D6"/>
    <w:rsid w:val="005B4541"/>
    <w:rsid w:val="005C3AA1"/>
    <w:rsid w:val="005D062B"/>
    <w:rsid w:val="005D4F22"/>
    <w:rsid w:val="005D5284"/>
    <w:rsid w:val="005E1E31"/>
    <w:rsid w:val="005F3679"/>
    <w:rsid w:val="005F7B73"/>
    <w:rsid w:val="00604BC0"/>
    <w:rsid w:val="00604F12"/>
    <w:rsid w:val="00606D4C"/>
    <w:rsid w:val="0063334A"/>
    <w:rsid w:val="006464D6"/>
    <w:rsid w:val="00650FB2"/>
    <w:rsid w:val="0065331F"/>
    <w:rsid w:val="0065616A"/>
    <w:rsid w:val="00674111"/>
    <w:rsid w:val="00674CD8"/>
    <w:rsid w:val="0067650F"/>
    <w:rsid w:val="00681C32"/>
    <w:rsid w:val="00682E73"/>
    <w:rsid w:val="00683957"/>
    <w:rsid w:val="00687ACF"/>
    <w:rsid w:val="006B1B06"/>
    <w:rsid w:val="006B21A9"/>
    <w:rsid w:val="006B5214"/>
    <w:rsid w:val="006C0F30"/>
    <w:rsid w:val="006C4163"/>
    <w:rsid w:val="006D5CCF"/>
    <w:rsid w:val="006E60D7"/>
    <w:rsid w:val="006E6FEE"/>
    <w:rsid w:val="006F24BC"/>
    <w:rsid w:val="006F45A4"/>
    <w:rsid w:val="006F5A5B"/>
    <w:rsid w:val="006F6C01"/>
    <w:rsid w:val="0070304F"/>
    <w:rsid w:val="00721A5D"/>
    <w:rsid w:val="00732EAF"/>
    <w:rsid w:val="00752814"/>
    <w:rsid w:val="007621F7"/>
    <w:rsid w:val="00791E69"/>
    <w:rsid w:val="007A0088"/>
    <w:rsid w:val="007A1CAE"/>
    <w:rsid w:val="007A1F3C"/>
    <w:rsid w:val="007A36E0"/>
    <w:rsid w:val="007C024D"/>
    <w:rsid w:val="007C5561"/>
    <w:rsid w:val="007E4B70"/>
    <w:rsid w:val="007F4343"/>
    <w:rsid w:val="007F5FCE"/>
    <w:rsid w:val="007F6AE7"/>
    <w:rsid w:val="0080144E"/>
    <w:rsid w:val="0080193E"/>
    <w:rsid w:val="00805898"/>
    <w:rsid w:val="00812EC3"/>
    <w:rsid w:val="00823BEF"/>
    <w:rsid w:val="00833215"/>
    <w:rsid w:val="008340EB"/>
    <w:rsid w:val="008377AF"/>
    <w:rsid w:val="00856E95"/>
    <w:rsid w:val="008602CB"/>
    <w:rsid w:val="0086507D"/>
    <w:rsid w:val="008668CE"/>
    <w:rsid w:val="008734BD"/>
    <w:rsid w:val="00876601"/>
    <w:rsid w:val="00877567"/>
    <w:rsid w:val="008909DA"/>
    <w:rsid w:val="008969C7"/>
    <w:rsid w:val="008A17D4"/>
    <w:rsid w:val="008A3FFA"/>
    <w:rsid w:val="008C1410"/>
    <w:rsid w:val="008D2463"/>
    <w:rsid w:val="008D6095"/>
    <w:rsid w:val="008F3BD2"/>
    <w:rsid w:val="00912F83"/>
    <w:rsid w:val="00913222"/>
    <w:rsid w:val="0093615F"/>
    <w:rsid w:val="00946E04"/>
    <w:rsid w:val="00964A75"/>
    <w:rsid w:val="009675C9"/>
    <w:rsid w:val="009754C1"/>
    <w:rsid w:val="009863C2"/>
    <w:rsid w:val="009C6C49"/>
    <w:rsid w:val="009D423B"/>
    <w:rsid w:val="009E05CD"/>
    <w:rsid w:val="009E60BE"/>
    <w:rsid w:val="009F5E8F"/>
    <w:rsid w:val="009F6DC5"/>
    <w:rsid w:val="00A012F0"/>
    <w:rsid w:val="00A02536"/>
    <w:rsid w:val="00A041E0"/>
    <w:rsid w:val="00A07557"/>
    <w:rsid w:val="00A1249C"/>
    <w:rsid w:val="00A452A7"/>
    <w:rsid w:val="00A5326D"/>
    <w:rsid w:val="00A55CD4"/>
    <w:rsid w:val="00A75704"/>
    <w:rsid w:val="00A81176"/>
    <w:rsid w:val="00A95121"/>
    <w:rsid w:val="00AA473E"/>
    <w:rsid w:val="00AB740D"/>
    <w:rsid w:val="00AD3FA8"/>
    <w:rsid w:val="00AE2675"/>
    <w:rsid w:val="00AE6818"/>
    <w:rsid w:val="00AF6924"/>
    <w:rsid w:val="00B13505"/>
    <w:rsid w:val="00B225F6"/>
    <w:rsid w:val="00B22F66"/>
    <w:rsid w:val="00B335AF"/>
    <w:rsid w:val="00B33AB7"/>
    <w:rsid w:val="00B3563F"/>
    <w:rsid w:val="00B41514"/>
    <w:rsid w:val="00B42C37"/>
    <w:rsid w:val="00B50DB1"/>
    <w:rsid w:val="00B5158C"/>
    <w:rsid w:val="00B5395D"/>
    <w:rsid w:val="00B82247"/>
    <w:rsid w:val="00B849F9"/>
    <w:rsid w:val="00B84B42"/>
    <w:rsid w:val="00B9157F"/>
    <w:rsid w:val="00BA0A52"/>
    <w:rsid w:val="00BB2B4D"/>
    <w:rsid w:val="00BB2C4B"/>
    <w:rsid w:val="00BB7B3E"/>
    <w:rsid w:val="00BE18FA"/>
    <w:rsid w:val="00BF2B34"/>
    <w:rsid w:val="00BF3802"/>
    <w:rsid w:val="00BF5418"/>
    <w:rsid w:val="00C02519"/>
    <w:rsid w:val="00C1162C"/>
    <w:rsid w:val="00C11640"/>
    <w:rsid w:val="00C30F05"/>
    <w:rsid w:val="00C31215"/>
    <w:rsid w:val="00C34904"/>
    <w:rsid w:val="00C35E49"/>
    <w:rsid w:val="00C36276"/>
    <w:rsid w:val="00C51BFA"/>
    <w:rsid w:val="00C66A25"/>
    <w:rsid w:val="00CA2354"/>
    <w:rsid w:val="00CA4CBC"/>
    <w:rsid w:val="00CC1557"/>
    <w:rsid w:val="00CC28DA"/>
    <w:rsid w:val="00CC7255"/>
    <w:rsid w:val="00CD38F4"/>
    <w:rsid w:val="00D23DBD"/>
    <w:rsid w:val="00D241BA"/>
    <w:rsid w:val="00D27360"/>
    <w:rsid w:val="00D27740"/>
    <w:rsid w:val="00D27A5C"/>
    <w:rsid w:val="00D27BC8"/>
    <w:rsid w:val="00D37A23"/>
    <w:rsid w:val="00D4674D"/>
    <w:rsid w:val="00D51DE3"/>
    <w:rsid w:val="00D64024"/>
    <w:rsid w:val="00D75870"/>
    <w:rsid w:val="00D81297"/>
    <w:rsid w:val="00D82E2B"/>
    <w:rsid w:val="00D8394A"/>
    <w:rsid w:val="00D90A3F"/>
    <w:rsid w:val="00D917B0"/>
    <w:rsid w:val="00D91FD5"/>
    <w:rsid w:val="00DA23FC"/>
    <w:rsid w:val="00DC395E"/>
    <w:rsid w:val="00DC7BFA"/>
    <w:rsid w:val="00DE03F5"/>
    <w:rsid w:val="00DE32CE"/>
    <w:rsid w:val="00DE7288"/>
    <w:rsid w:val="00DF0299"/>
    <w:rsid w:val="00DF40DD"/>
    <w:rsid w:val="00E14258"/>
    <w:rsid w:val="00E22482"/>
    <w:rsid w:val="00E22A59"/>
    <w:rsid w:val="00E30F53"/>
    <w:rsid w:val="00E439B3"/>
    <w:rsid w:val="00E4660A"/>
    <w:rsid w:val="00E5398B"/>
    <w:rsid w:val="00E53CE2"/>
    <w:rsid w:val="00E62284"/>
    <w:rsid w:val="00E75E53"/>
    <w:rsid w:val="00E81A3C"/>
    <w:rsid w:val="00E900A5"/>
    <w:rsid w:val="00E92098"/>
    <w:rsid w:val="00E94EA8"/>
    <w:rsid w:val="00EA1162"/>
    <w:rsid w:val="00EA49FC"/>
    <w:rsid w:val="00EA6E8D"/>
    <w:rsid w:val="00EB1227"/>
    <w:rsid w:val="00EB5418"/>
    <w:rsid w:val="00EC0147"/>
    <w:rsid w:val="00EC0858"/>
    <w:rsid w:val="00EC14E5"/>
    <w:rsid w:val="00EC1B3A"/>
    <w:rsid w:val="00EC7A07"/>
    <w:rsid w:val="00ED7EA8"/>
    <w:rsid w:val="00EE07E9"/>
    <w:rsid w:val="00EE237A"/>
    <w:rsid w:val="00EF4D88"/>
    <w:rsid w:val="00EF4DC9"/>
    <w:rsid w:val="00EF75AC"/>
    <w:rsid w:val="00F01139"/>
    <w:rsid w:val="00F03960"/>
    <w:rsid w:val="00F04183"/>
    <w:rsid w:val="00F06B4D"/>
    <w:rsid w:val="00F24D2E"/>
    <w:rsid w:val="00F32C58"/>
    <w:rsid w:val="00F349B4"/>
    <w:rsid w:val="00F40814"/>
    <w:rsid w:val="00F732B4"/>
    <w:rsid w:val="00F77AED"/>
    <w:rsid w:val="00F839CC"/>
    <w:rsid w:val="00F87C47"/>
    <w:rsid w:val="00F92530"/>
    <w:rsid w:val="00FA4FBE"/>
    <w:rsid w:val="00FB0054"/>
    <w:rsid w:val="00FB7348"/>
    <w:rsid w:val="00FD39F9"/>
    <w:rsid w:val="00FF18AD"/>
    <w:rsid w:val="00FF2560"/>
    <w:rsid w:val="00FF3478"/>
    <w:rsid w:val="00FF792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200" w:line="276" w:lineRule="auto"/>
    </w:pPr>
    <w:rPr>
      <w:sz w:val="22"/>
      <w:szCs w:val="22"/>
      <w:lang w:eastAsia="en-US"/>
    </w:rPr>
  </w:style>
  <w:style w:type="paragraph" w:styleId="Ttulo1">
    <w:name w:val="heading 1"/>
    <w:basedOn w:val="Normal"/>
    <w:next w:val="Normal"/>
    <w:qFormat/>
    <w:pPr>
      <w:keepNext/>
      <w:jc w:val="both"/>
      <w:outlineLvl w:val="0"/>
    </w:pPr>
    <w:rPr>
      <w:b/>
      <w:bCs/>
      <w:sz w:val="24"/>
    </w:rPr>
  </w:style>
  <w:style w:type="paragraph" w:styleId="Ttulo3">
    <w:name w:val="heading 3"/>
    <w:basedOn w:val="Normal"/>
    <w:next w:val="Normal"/>
    <w:link w:val="Ttulo3Car"/>
    <w:semiHidden/>
    <w:unhideWhenUsed/>
    <w:qFormat/>
    <w:rsid w:val="00C51BFA"/>
    <w:pPr>
      <w:keepNext/>
      <w:spacing w:before="240" w:after="60"/>
      <w:outlineLvl w:val="2"/>
    </w:pPr>
    <w:rPr>
      <w:rFonts w:ascii="Cambria" w:eastAsia="Times New Roman" w:hAnsi="Cambria"/>
      <w:b/>
      <w:bCs/>
      <w:sz w:val="26"/>
      <w:szCs w:val="26"/>
    </w:rPr>
  </w:style>
  <w:style w:type="paragraph" w:styleId="Ttulo5">
    <w:name w:val="heading 5"/>
    <w:basedOn w:val="Normal"/>
    <w:next w:val="Normal"/>
    <w:qFormat/>
    <w:pPr>
      <w:keepNext/>
      <w:tabs>
        <w:tab w:val="left" w:pos="2268"/>
      </w:tabs>
      <w:spacing w:after="0" w:line="240" w:lineRule="auto"/>
      <w:ind w:left="2268"/>
      <w:outlineLvl w:val="4"/>
    </w:pPr>
    <w:rPr>
      <w:rFonts w:ascii="Times New Roman" w:eastAsia="Times New Roman" w:hAnsi="Times New Roman"/>
      <w:b/>
      <w:sz w:val="24"/>
      <w:szCs w:val="20"/>
      <w:lang w:val="es-CO"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unhideWhenUsed/>
    <w:rPr>
      <w:color w:val="0000FF"/>
      <w:u w:val="single"/>
    </w:rPr>
  </w:style>
  <w:style w:type="character" w:customStyle="1" w:styleId="citation-abbreviation">
    <w:name w:val="citation-abbreviation"/>
    <w:basedOn w:val="Fuentedeprrafopredeter"/>
  </w:style>
  <w:style w:type="character" w:customStyle="1" w:styleId="citation-publication-date">
    <w:name w:val="citation-publication-date"/>
    <w:basedOn w:val="Fuentedeprrafopredeter"/>
  </w:style>
  <w:style w:type="character" w:customStyle="1" w:styleId="citation-volume">
    <w:name w:val="citation-volume"/>
    <w:basedOn w:val="Fuentedeprrafopredeter"/>
  </w:style>
  <w:style w:type="character" w:customStyle="1" w:styleId="citation-issue">
    <w:name w:val="citation-issue"/>
    <w:basedOn w:val="Fuentedeprrafopredeter"/>
  </w:style>
  <w:style w:type="character" w:customStyle="1" w:styleId="citation-flpages">
    <w:name w:val="citation-flpages"/>
    <w:basedOn w:val="Fuentedeprrafopredeter"/>
  </w:style>
  <w:style w:type="character" w:customStyle="1" w:styleId="fm-vol-iss-date">
    <w:name w:val="fm-vol-iss-date"/>
    <w:basedOn w:val="Fuentedeprrafopredeter"/>
  </w:style>
  <w:style w:type="character" w:customStyle="1" w:styleId="fm-citation-ids-label">
    <w:name w:val="fm-citation-ids-label"/>
    <w:basedOn w:val="Fuentedeprrafopredeter"/>
  </w:style>
  <w:style w:type="paragraph" w:styleId="Textodeglobo">
    <w:name w:val="Balloon Text"/>
    <w:basedOn w:val="Normal"/>
    <w:semiHidden/>
    <w:unhideWhenUsed/>
    <w:pPr>
      <w:spacing w:after="0" w:line="240" w:lineRule="auto"/>
    </w:pPr>
    <w:rPr>
      <w:rFonts w:ascii="Tahoma" w:hAnsi="Tahoma" w:cs="Tahoma"/>
      <w:sz w:val="16"/>
      <w:szCs w:val="16"/>
    </w:rPr>
  </w:style>
  <w:style w:type="character" w:customStyle="1" w:styleId="TextodegloboCar">
    <w:name w:val="Texto de globo Car"/>
    <w:semiHidden/>
    <w:rPr>
      <w:rFonts w:ascii="Tahoma" w:hAnsi="Tahoma" w:cs="Tahoma"/>
      <w:sz w:val="16"/>
      <w:szCs w:val="16"/>
    </w:rPr>
  </w:style>
  <w:style w:type="paragraph" w:styleId="Prrafodelista">
    <w:name w:val="List Paragraph"/>
    <w:basedOn w:val="Normal"/>
    <w:uiPriority w:val="34"/>
    <w:qFormat/>
    <w:pPr>
      <w:ind w:left="720"/>
      <w:contextualSpacing/>
    </w:pPr>
  </w:style>
  <w:style w:type="paragraph" w:styleId="Textonotapie">
    <w:name w:val="footnote text"/>
    <w:basedOn w:val="Normal"/>
    <w:semiHidden/>
    <w:unhideWhenUsed/>
    <w:pPr>
      <w:spacing w:after="0" w:line="240" w:lineRule="auto"/>
    </w:pPr>
    <w:rPr>
      <w:sz w:val="20"/>
      <w:szCs w:val="20"/>
    </w:rPr>
  </w:style>
  <w:style w:type="character" w:customStyle="1" w:styleId="TextonotapieCar">
    <w:name w:val="Texto nota pie Car"/>
    <w:semiHidden/>
    <w:rPr>
      <w:sz w:val="20"/>
      <w:szCs w:val="20"/>
    </w:rPr>
  </w:style>
  <w:style w:type="character" w:styleId="Refdenotaalpie">
    <w:name w:val="footnote reference"/>
    <w:semiHidden/>
    <w:unhideWhenUsed/>
    <w:rPr>
      <w:vertAlign w:val="superscript"/>
    </w:rPr>
  </w:style>
  <w:style w:type="character" w:styleId="Textoennegrita">
    <w:name w:val="Strong"/>
    <w:qFormat/>
    <w:rPr>
      <w:b/>
      <w:bCs/>
    </w:rPr>
  </w:style>
  <w:style w:type="paragraph" w:styleId="Textonotaalfinal">
    <w:name w:val="endnote text"/>
    <w:basedOn w:val="Normal"/>
    <w:unhideWhenUsed/>
    <w:pPr>
      <w:spacing w:after="0" w:line="240" w:lineRule="auto"/>
    </w:pPr>
    <w:rPr>
      <w:sz w:val="20"/>
      <w:szCs w:val="20"/>
    </w:rPr>
  </w:style>
  <w:style w:type="character" w:customStyle="1" w:styleId="TextonotaalfinalCar">
    <w:name w:val="Texto nota al final Car"/>
    <w:semiHidden/>
    <w:rPr>
      <w:sz w:val="20"/>
      <w:szCs w:val="20"/>
    </w:rPr>
  </w:style>
  <w:style w:type="character" w:styleId="Refdenotaalfinal">
    <w:name w:val="endnote reference"/>
    <w:semiHidden/>
    <w:unhideWhenUsed/>
    <w:rPr>
      <w:vertAlign w:val="superscript"/>
    </w:rPr>
  </w:style>
  <w:style w:type="paragraph" w:styleId="Textoindependiente">
    <w:name w:val="Body Text"/>
    <w:basedOn w:val="Normal"/>
    <w:pPr>
      <w:jc w:val="both"/>
    </w:pPr>
  </w:style>
  <w:style w:type="paragraph" w:styleId="Ttulo">
    <w:name w:val="Title"/>
    <w:basedOn w:val="Normal"/>
    <w:qFormat/>
    <w:pPr>
      <w:jc w:val="center"/>
    </w:pPr>
    <w:rPr>
      <w:b/>
      <w:bCs/>
    </w:rPr>
  </w:style>
  <w:style w:type="paragraph" w:styleId="Piedepgina">
    <w:name w:val="footer"/>
    <w:basedOn w:val="Normal"/>
    <w:pPr>
      <w:tabs>
        <w:tab w:val="center" w:pos="4252"/>
        <w:tab w:val="right" w:pos="8504"/>
      </w:tabs>
    </w:pPr>
  </w:style>
  <w:style w:type="character" w:styleId="Nmerodepgina">
    <w:name w:val="page number"/>
    <w:basedOn w:val="Fuentedeprrafopredeter"/>
  </w:style>
  <w:style w:type="paragraph" w:customStyle="1" w:styleId="Paper-Title">
    <w:name w:val="Paper-Title"/>
    <w:basedOn w:val="Normal"/>
    <w:rsid w:val="00F01139"/>
    <w:pPr>
      <w:widowControl w:val="0"/>
      <w:spacing w:after="120" w:line="240" w:lineRule="auto"/>
      <w:jc w:val="center"/>
    </w:pPr>
    <w:rPr>
      <w:rFonts w:ascii="Helvetica" w:eastAsia="Times New Roman" w:hAnsi="Helvetica"/>
      <w:b/>
      <w:sz w:val="36"/>
      <w:szCs w:val="20"/>
      <w:lang w:eastAsia="es-ES"/>
    </w:rPr>
  </w:style>
  <w:style w:type="paragraph" w:styleId="Listaconvietas">
    <w:name w:val="List Bullet"/>
    <w:basedOn w:val="Normal"/>
    <w:rsid w:val="00F01139"/>
    <w:pPr>
      <w:numPr>
        <w:numId w:val="4"/>
      </w:numPr>
      <w:spacing w:after="0" w:line="240" w:lineRule="auto"/>
      <w:contextualSpacing/>
    </w:pPr>
    <w:rPr>
      <w:rFonts w:ascii="Times New Roman" w:eastAsia="Times New Roman" w:hAnsi="Times New Roman"/>
      <w:sz w:val="24"/>
      <w:szCs w:val="24"/>
      <w:lang w:eastAsia="es-ES"/>
    </w:rPr>
  </w:style>
  <w:style w:type="character" w:customStyle="1" w:styleId="apple-style-span">
    <w:name w:val="apple-style-span"/>
    <w:rsid w:val="005A44D6"/>
  </w:style>
  <w:style w:type="character" w:customStyle="1" w:styleId="apple-converted-space">
    <w:name w:val="apple-converted-space"/>
    <w:rsid w:val="00B3563F"/>
  </w:style>
  <w:style w:type="character" w:styleId="Refdecomentario">
    <w:name w:val="annotation reference"/>
    <w:rsid w:val="00012242"/>
    <w:rPr>
      <w:sz w:val="16"/>
      <w:szCs w:val="16"/>
    </w:rPr>
  </w:style>
  <w:style w:type="paragraph" w:styleId="Textocomentario">
    <w:name w:val="annotation text"/>
    <w:basedOn w:val="Normal"/>
    <w:link w:val="TextocomentarioCar"/>
    <w:rsid w:val="00012242"/>
    <w:rPr>
      <w:sz w:val="20"/>
      <w:szCs w:val="20"/>
    </w:rPr>
  </w:style>
  <w:style w:type="character" w:customStyle="1" w:styleId="TextocomentarioCar">
    <w:name w:val="Texto comentario Car"/>
    <w:link w:val="Textocomentario"/>
    <w:rsid w:val="00012242"/>
    <w:rPr>
      <w:lang w:val="es-ES" w:eastAsia="en-US"/>
    </w:rPr>
  </w:style>
  <w:style w:type="paragraph" w:styleId="Asuntodelcomentario">
    <w:name w:val="annotation subject"/>
    <w:basedOn w:val="Textocomentario"/>
    <w:next w:val="Textocomentario"/>
    <w:link w:val="AsuntodelcomentarioCar"/>
    <w:rsid w:val="00012242"/>
    <w:rPr>
      <w:b/>
      <w:bCs/>
    </w:rPr>
  </w:style>
  <w:style w:type="character" w:customStyle="1" w:styleId="AsuntodelcomentarioCar">
    <w:name w:val="Asunto del comentario Car"/>
    <w:link w:val="Asuntodelcomentario"/>
    <w:rsid w:val="00012242"/>
    <w:rPr>
      <w:b/>
      <w:bCs/>
      <w:lang w:val="es-ES" w:eastAsia="en-US"/>
    </w:rPr>
  </w:style>
  <w:style w:type="paragraph" w:styleId="Encabezado">
    <w:name w:val="header"/>
    <w:basedOn w:val="Normal"/>
    <w:link w:val="EncabezadoCar"/>
    <w:rsid w:val="00221CE4"/>
    <w:pPr>
      <w:tabs>
        <w:tab w:val="center" w:pos="4252"/>
        <w:tab w:val="right" w:pos="8504"/>
      </w:tabs>
    </w:pPr>
  </w:style>
  <w:style w:type="character" w:customStyle="1" w:styleId="EncabezadoCar">
    <w:name w:val="Encabezado Car"/>
    <w:link w:val="Encabezado"/>
    <w:rsid w:val="00221CE4"/>
    <w:rPr>
      <w:sz w:val="22"/>
      <w:szCs w:val="22"/>
      <w:lang w:eastAsia="en-US"/>
    </w:rPr>
  </w:style>
  <w:style w:type="character" w:customStyle="1" w:styleId="Ttulo3Car">
    <w:name w:val="Título 3 Car"/>
    <w:link w:val="Ttulo3"/>
    <w:semiHidden/>
    <w:rsid w:val="00C51BFA"/>
    <w:rPr>
      <w:rFonts w:ascii="Cambria" w:eastAsia="Times New Roman" w:hAnsi="Cambria" w:cs="Times New Roman"/>
      <w:b/>
      <w:bCs/>
      <w:sz w:val="26"/>
      <w:szCs w:val="26"/>
      <w:lang w:val="es-ES" w:eastAsia="en-US"/>
    </w:rPr>
  </w:style>
  <w:style w:type="character" w:customStyle="1" w:styleId="titlematch">
    <w:name w:val="titlematch"/>
    <w:basedOn w:val="Fuentedeprrafopredeter"/>
    <w:rsid w:val="009D423B"/>
  </w:style>
  <w:style w:type="character" w:styleId="nfasis">
    <w:name w:val="Emphasis"/>
    <w:basedOn w:val="Fuentedeprrafopredeter"/>
    <w:uiPriority w:val="20"/>
    <w:qFormat/>
    <w:rsid w:val="009D423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200" w:line="276" w:lineRule="auto"/>
    </w:pPr>
    <w:rPr>
      <w:sz w:val="22"/>
      <w:szCs w:val="22"/>
      <w:lang w:eastAsia="en-US"/>
    </w:rPr>
  </w:style>
  <w:style w:type="paragraph" w:styleId="Ttulo1">
    <w:name w:val="heading 1"/>
    <w:basedOn w:val="Normal"/>
    <w:next w:val="Normal"/>
    <w:qFormat/>
    <w:pPr>
      <w:keepNext/>
      <w:jc w:val="both"/>
      <w:outlineLvl w:val="0"/>
    </w:pPr>
    <w:rPr>
      <w:b/>
      <w:bCs/>
      <w:sz w:val="24"/>
    </w:rPr>
  </w:style>
  <w:style w:type="paragraph" w:styleId="Ttulo3">
    <w:name w:val="heading 3"/>
    <w:basedOn w:val="Normal"/>
    <w:next w:val="Normal"/>
    <w:link w:val="Ttulo3Car"/>
    <w:semiHidden/>
    <w:unhideWhenUsed/>
    <w:qFormat/>
    <w:rsid w:val="00C51BFA"/>
    <w:pPr>
      <w:keepNext/>
      <w:spacing w:before="240" w:after="60"/>
      <w:outlineLvl w:val="2"/>
    </w:pPr>
    <w:rPr>
      <w:rFonts w:ascii="Cambria" w:eastAsia="Times New Roman" w:hAnsi="Cambria"/>
      <w:b/>
      <w:bCs/>
      <w:sz w:val="26"/>
      <w:szCs w:val="26"/>
    </w:rPr>
  </w:style>
  <w:style w:type="paragraph" w:styleId="Ttulo5">
    <w:name w:val="heading 5"/>
    <w:basedOn w:val="Normal"/>
    <w:next w:val="Normal"/>
    <w:qFormat/>
    <w:pPr>
      <w:keepNext/>
      <w:tabs>
        <w:tab w:val="left" w:pos="2268"/>
      </w:tabs>
      <w:spacing w:after="0" w:line="240" w:lineRule="auto"/>
      <w:ind w:left="2268"/>
      <w:outlineLvl w:val="4"/>
    </w:pPr>
    <w:rPr>
      <w:rFonts w:ascii="Times New Roman" w:eastAsia="Times New Roman" w:hAnsi="Times New Roman"/>
      <w:b/>
      <w:sz w:val="24"/>
      <w:szCs w:val="20"/>
      <w:lang w:val="es-CO"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unhideWhenUsed/>
    <w:rPr>
      <w:color w:val="0000FF"/>
      <w:u w:val="single"/>
    </w:rPr>
  </w:style>
  <w:style w:type="character" w:customStyle="1" w:styleId="citation-abbreviation">
    <w:name w:val="citation-abbreviation"/>
    <w:basedOn w:val="Fuentedeprrafopredeter"/>
  </w:style>
  <w:style w:type="character" w:customStyle="1" w:styleId="citation-publication-date">
    <w:name w:val="citation-publication-date"/>
    <w:basedOn w:val="Fuentedeprrafopredeter"/>
  </w:style>
  <w:style w:type="character" w:customStyle="1" w:styleId="citation-volume">
    <w:name w:val="citation-volume"/>
    <w:basedOn w:val="Fuentedeprrafopredeter"/>
  </w:style>
  <w:style w:type="character" w:customStyle="1" w:styleId="citation-issue">
    <w:name w:val="citation-issue"/>
    <w:basedOn w:val="Fuentedeprrafopredeter"/>
  </w:style>
  <w:style w:type="character" w:customStyle="1" w:styleId="citation-flpages">
    <w:name w:val="citation-flpages"/>
    <w:basedOn w:val="Fuentedeprrafopredeter"/>
  </w:style>
  <w:style w:type="character" w:customStyle="1" w:styleId="fm-vol-iss-date">
    <w:name w:val="fm-vol-iss-date"/>
    <w:basedOn w:val="Fuentedeprrafopredeter"/>
  </w:style>
  <w:style w:type="character" w:customStyle="1" w:styleId="fm-citation-ids-label">
    <w:name w:val="fm-citation-ids-label"/>
    <w:basedOn w:val="Fuentedeprrafopredeter"/>
  </w:style>
  <w:style w:type="paragraph" w:styleId="Textodeglobo">
    <w:name w:val="Balloon Text"/>
    <w:basedOn w:val="Normal"/>
    <w:semiHidden/>
    <w:unhideWhenUsed/>
    <w:pPr>
      <w:spacing w:after="0" w:line="240" w:lineRule="auto"/>
    </w:pPr>
    <w:rPr>
      <w:rFonts w:ascii="Tahoma" w:hAnsi="Tahoma" w:cs="Tahoma"/>
      <w:sz w:val="16"/>
      <w:szCs w:val="16"/>
    </w:rPr>
  </w:style>
  <w:style w:type="character" w:customStyle="1" w:styleId="TextodegloboCar">
    <w:name w:val="Texto de globo Car"/>
    <w:semiHidden/>
    <w:rPr>
      <w:rFonts w:ascii="Tahoma" w:hAnsi="Tahoma" w:cs="Tahoma"/>
      <w:sz w:val="16"/>
      <w:szCs w:val="16"/>
    </w:rPr>
  </w:style>
  <w:style w:type="paragraph" w:styleId="Prrafodelista">
    <w:name w:val="List Paragraph"/>
    <w:basedOn w:val="Normal"/>
    <w:uiPriority w:val="34"/>
    <w:qFormat/>
    <w:pPr>
      <w:ind w:left="720"/>
      <w:contextualSpacing/>
    </w:pPr>
  </w:style>
  <w:style w:type="paragraph" w:styleId="Textonotapie">
    <w:name w:val="footnote text"/>
    <w:basedOn w:val="Normal"/>
    <w:semiHidden/>
    <w:unhideWhenUsed/>
    <w:pPr>
      <w:spacing w:after="0" w:line="240" w:lineRule="auto"/>
    </w:pPr>
    <w:rPr>
      <w:sz w:val="20"/>
      <w:szCs w:val="20"/>
    </w:rPr>
  </w:style>
  <w:style w:type="character" w:customStyle="1" w:styleId="TextonotapieCar">
    <w:name w:val="Texto nota pie Car"/>
    <w:semiHidden/>
    <w:rPr>
      <w:sz w:val="20"/>
      <w:szCs w:val="20"/>
    </w:rPr>
  </w:style>
  <w:style w:type="character" w:styleId="Refdenotaalpie">
    <w:name w:val="footnote reference"/>
    <w:semiHidden/>
    <w:unhideWhenUsed/>
    <w:rPr>
      <w:vertAlign w:val="superscript"/>
    </w:rPr>
  </w:style>
  <w:style w:type="character" w:styleId="Textoennegrita">
    <w:name w:val="Strong"/>
    <w:qFormat/>
    <w:rPr>
      <w:b/>
      <w:bCs/>
    </w:rPr>
  </w:style>
  <w:style w:type="paragraph" w:styleId="Textonotaalfinal">
    <w:name w:val="endnote text"/>
    <w:basedOn w:val="Normal"/>
    <w:unhideWhenUsed/>
    <w:pPr>
      <w:spacing w:after="0" w:line="240" w:lineRule="auto"/>
    </w:pPr>
    <w:rPr>
      <w:sz w:val="20"/>
      <w:szCs w:val="20"/>
    </w:rPr>
  </w:style>
  <w:style w:type="character" w:customStyle="1" w:styleId="TextonotaalfinalCar">
    <w:name w:val="Texto nota al final Car"/>
    <w:semiHidden/>
    <w:rPr>
      <w:sz w:val="20"/>
      <w:szCs w:val="20"/>
    </w:rPr>
  </w:style>
  <w:style w:type="character" w:styleId="Refdenotaalfinal">
    <w:name w:val="endnote reference"/>
    <w:semiHidden/>
    <w:unhideWhenUsed/>
    <w:rPr>
      <w:vertAlign w:val="superscript"/>
    </w:rPr>
  </w:style>
  <w:style w:type="paragraph" w:styleId="Textoindependiente">
    <w:name w:val="Body Text"/>
    <w:basedOn w:val="Normal"/>
    <w:pPr>
      <w:jc w:val="both"/>
    </w:pPr>
  </w:style>
  <w:style w:type="paragraph" w:styleId="Ttulo">
    <w:name w:val="Title"/>
    <w:basedOn w:val="Normal"/>
    <w:qFormat/>
    <w:pPr>
      <w:jc w:val="center"/>
    </w:pPr>
    <w:rPr>
      <w:b/>
      <w:bCs/>
    </w:rPr>
  </w:style>
  <w:style w:type="paragraph" w:styleId="Piedepgina">
    <w:name w:val="footer"/>
    <w:basedOn w:val="Normal"/>
    <w:pPr>
      <w:tabs>
        <w:tab w:val="center" w:pos="4252"/>
        <w:tab w:val="right" w:pos="8504"/>
      </w:tabs>
    </w:pPr>
  </w:style>
  <w:style w:type="character" w:styleId="Nmerodepgina">
    <w:name w:val="page number"/>
    <w:basedOn w:val="Fuentedeprrafopredeter"/>
  </w:style>
  <w:style w:type="paragraph" w:customStyle="1" w:styleId="Paper-Title">
    <w:name w:val="Paper-Title"/>
    <w:basedOn w:val="Normal"/>
    <w:rsid w:val="00F01139"/>
    <w:pPr>
      <w:widowControl w:val="0"/>
      <w:spacing w:after="120" w:line="240" w:lineRule="auto"/>
      <w:jc w:val="center"/>
    </w:pPr>
    <w:rPr>
      <w:rFonts w:ascii="Helvetica" w:eastAsia="Times New Roman" w:hAnsi="Helvetica"/>
      <w:b/>
      <w:sz w:val="36"/>
      <w:szCs w:val="20"/>
      <w:lang w:eastAsia="es-ES"/>
    </w:rPr>
  </w:style>
  <w:style w:type="paragraph" w:styleId="Listaconvietas">
    <w:name w:val="List Bullet"/>
    <w:basedOn w:val="Normal"/>
    <w:rsid w:val="00F01139"/>
    <w:pPr>
      <w:numPr>
        <w:numId w:val="4"/>
      </w:numPr>
      <w:spacing w:after="0" w:line="240" w:lineRule="auto"/>
      <w:contextualSpacing/>
    </w:pPr>
    <w:rPr>
      <w:rFonts w:ascii="Times New Roman" w:eastAsia="Times New Roman" w:hAnsi="Times New Roman"/>
      <w:sz w:val="24"/>
      <w:szCs w:val="24"/>
      <w:lang w:eastAsia="es-ES"/>
    </w:rPr>
  </w:style>
  <w:style w:type="character" w:customStyle="1" w:styleId="apple-style-span">
    <w:name w:val="apple-style-span"/>
    <w:rsid w:val="005A44D6"/>
  </w:style>
  <w:style w:type="character" w:customStyle="1" w:styleId="apple-converted-space">
    <w:name w:val="apple-converted-space"/>
    <w:rsid w:val="00B3563F"/>
  </w:style>
  <w:style w:type="character" w:styleId="Refdecomentario">
    <w:name w:val="annotation reference"/>
    <w:rsid w:val="00012242"/>
    <w:rPr>
      <w:sz w:val="16"/>
      <w:szCs w:val="16"/>
    </w:rPr>
  </w:style>
  <w:style w:type="paragraph" w:styleId="Textocomentario">
    <w:name w:val="annotation text"/>
    <w:basedOn w:val="Normal"/>
    <w:link w:val="TextocomentarioCar"/>
    <w:rsid w:val="00012242"/>
    <w:rPr>
      <w:sz w:val="20"/>
      <w:szCs w:val="20"/>
    </w:rPr>
  </w:style>
  <w:style w:type="character" w:customStyle="1" w:styleId="TextocomentarioCar">
    <w:name w:val="Texto comentario Car"/>
    <w:link w:val="Textocomentario"/>
    <w:rsid w:val="00012242"/>
    <w:rPr>
      <w:lang w:val="es-ES" w:eastAsia="en-US"/>
    </w:rPr>
  </w:style>
  <w:style w:type="paragraph" w:styleId="Asuntodelcomentario">
    <w:name w:val="annotation subject"/>
    <w:basedOn w:val="Textocomentario"/>
    <w:next w:val="Textocomentario"/>
    <w:link w:val="AsuntodelcomentarioCar"/>
    <w:rsid w:val="00012242"/>
    <w:rPr>
      <w:b/>
      <w:bCs/>
    </w:rPr>
  </w:style>
  <w:style w:type="character" w:customStyle="1" w:styleId="AsuntodelcomentarioCar">
    <w:name w:val="Asunto del comentario Car"/>
    <w:link w:val="Asuntodelcomentario"/>
    <w:rsid w:val="00012242"/>
    <w:rPr>
      <w:b/>
      <w:bCs/>
      <w:lang w:val="es-ES" w:eastAsia="en-US"/>
    </w:rPr>
  </w:style>
  <w:style w:type="paragraph" w:styleId="Encabezado">
    <w:name w:val="header"/>
    <w:basedOn w:val="Normal"/>
    <w:link w:val="EncabezadoCar"/>
    <w:rsid w:val="00221CE4"/>
    <w:pPr>
      <w:tabs>
        <w:tab w:val="center" w:pos="4252"/>
        <w:tab w:val="right" w:pos="8504"/>
      </w:tabs>
    </w:pPr>
  </w:style>
  <w:style w:type="character" w:customStyle="1" w:styleId="EncabezadoCar">
    <w:name w:val="Encabezado Car"/>
    <w:link w:val="Encabezado"/>
    <w:rsid w:val="00221CE4"/>
    <w:rPr>
      <w:sz w:val="22"/>
      <w:szCs w:val="22"/>
      <w:lang w:eastAsia="en-US"/>
    </w:rPr>
  </w:style>
  <w:style w:type="character" w:customStyle="1" w:styleId="Ttulo3Car">
    <w:name w:val="Título 3 Car"/>
    <w:link w:val="Ttulo3"/>
    <w:semiHidden/>
    <w:rsid w:val="00C51BFA"/>
    <w:rPr>
      <w:rFonts w:ascii="Cambria" w:eastAsia="Times New Roman" w:hAnsi="Cambria" w:cs="Times New Roman"/>
      <w:b/>
      <w:bCs/>
      <w:sz w:val="26"/>
      <w:szCs w:val="26"/>
      <w:lang w:val="es-ES" w:eastAsia="en-US"/>
    </w:rPr>
  </w:style>
  <w:style w:type="character" w:customStyle="1" w:styleId="titlematch">
    <w:name w:val="titlematch"/>
    <w:basedOn w:val="Fuentedeprrafopredeter"/>
    <w:rsid w:val="009D423B"/>
  </w:style>
  <w:style w:type="character" w:styleId="nfasis">
    <w:name w:val="Emphasis"/>
    <w:basedOn w:val="Fuentedeprrafopredeter"/>
    <w:uiPriority w:val="20"/>
    <w:qFormat/>
    <w:rsid w:val="009D423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9409081">
      <w:bodyDiv w:val="1"/>
      <w:marLeft w:val="0"/>
      <w:marRight w:val="0"/>
      <w:marTop w:val="0"/>
      <w:marBottom w:val="0"/>
      <w:divBdr>
        <w:top w:val="none" w:sz="0" w:space="0" w:color="auto"/>
        <w:left w:val="none" w:sz="0" w:space="0" w:color="auto"/>
        <w:bottom w:val="none" w:sz="0" w:space="0" w:color="auto"/>
        <w:right w:val="none" w:sz="0" w:space="0" w:color="auto"/>
      </w:divBdr>
    </w:div>
    <w:div w:id="1417628685">
      <w:bodyDiv w:val="1"/>
      <w:marLeft w:val="0"/>
      <w:marRight w:val="0"/>
      <w:marTop w:val="0"/>
      <w:marBottom w:val="0"/>
      <w:divBdr>
        <w:top w:val="none" w:sz="0" w:space="0" w:color="auto"/>
        <w:left w:val="none" w:sz="0" w:space="0" w:color="auto"/>
        <w:bottom w:val="none" w:sz="0" w:space="0" w:color="auto"/>
        <w:right w:val="none" w:sz="0" w:space="0" w:color="auto"/>
      </w:divBdr>
    </w:div>
    <w:div w:id="1642884985">
      <w:bodyDiv w:val="1"/>
      <w:marLeft w:val="0"/>
      <w:marRight w:val="0"/>
      <w:marTop w:val="0"/>
      <w:marBottom w:val="0"/>
      <w:divBdr>
        <w:top w:val="none" w:sz="0" w:space="0" w:color="auto"/>
        <w:left w:val="none" w:sz="0" w:space="0" w:color="auto"/>
        <w:bottom w:val="none" w:sz="0" w:space="0" w:color="auto"/>
        <w:right w:val="none" w:sz="0" w:space="0" w:color="auto"/>
      </w:divBdr>
      <w:divsChild>
        <w:div w:id="1084572155">
          <w:marLeft w:val="0"/>
          <w:marRight w:val="0"/>
          <w:marTop w:val="96"/>
          <w:marBottom w:val="0"/>
          <w:divBdr>
            <w:top w:val="none" w:sz="0" w:space="0" w:color="auto"/>
            <w:left w:val="none" w:sz="0" w:space="0" w:color="auto"/>
            <w:bottom w:val="none" w:sz="0" w:space="0" w:color="auto"/>
            <w:right w:val="none" w:sz="0" w:space="0" w:color="auto"/>
          </w:divBdr>
        </w:div>
      </w:divsChild>
    </w:div>
    <w:div w:id="1871869269">
      <w:bodyDiv w:val="1"/>
      <w:marLeft w:val="0"/>
      <w:marRight w:val="0"/>
      <w:marTop w:val="0"/>
      <w:marBottom w:val="0"/>
      <w:divBdr>
        <w:top w:val="none" w:sz="0" w:space="0" w:color="auto"/>
        <w:left w:val="none" w:sz="0" w:space="0" w:color="auto"/>
        <w:bottom w:val="none" w:sz="0" w:space="0" w:color="auto"/>
        <w:right w:val="none" w:sz="0" w:space="0" w:color="auto"/>
      </w:divBdr>
    </w:div>
    <w:div w:id="1924407543">
      <w:bodyDiv w:val="1"/>
      <w:marLeft w:val="0"/>
      <w:marRight w:val="0"/>
      <w:marTop w:val="0"/>
      <w:marBottom w:val="0"/>
      <w:divBdr>
        <w:top w:val="none" w:sz="0" w:space="0" w:color="auto"/>
        <w:left w:val="none" w:sz="0" w:space="0" w:color="auto"/>
        <w:bottom w:val="none" w:sz="0" w:space="0" w:color="auto"/>
        <w:right w:val="none" w:sz="0" w:space="0" w:color="auto"/>
      </w:divBdr>
      <w:divsChild>
        <w:div w:id="1367559613">
          <w:marLeft w:val="0"/>
          <w:marRight w:val="0"/>
          <w:marTop w:val="0"/>
          <w:marBottom w:val="0"/>
          <w:divBdr>
            <w:top w:val="none" w:sz="0" w:space="0" w:color="auto"/>
            <w:left w:val="none" w:sz="0" w:space="0" w:color="auto"/>
            <w:bottom w:val="none" w:sz="0" w:space="0" w:color="auto"/>
            <w:right w:val="none" w:sz="0" w:space="0" w:color="auto"/>
          </w:divBdr>
        </w:div>
        <w:div w:id="317222734">
          <w:marLeft w:val="0"/>
          <w:marRight w:val="0"/>
          <w:marTop w:val="0"/>
          <w:marBottom w:val="0"/>
          <w:divBdr>
            <w:top w:val="none" w:sz="0" w:space="0" w:color="auto"/>
            <w:left w:val="none" w:sz="0" w:space="0" w:color="auto"/>
            <w:bottom w:val="none" w:sz="0" w:space="0" w:color="auto"/>
            <w:right w:val="none" w:sz="0" w:space="0" w:color="auto"/>
          </w:divBdr>
        </w:div>
        <w:div w:id="773601110">
          <w:marLeft w:val="0"/>
          <w:marRight w:val="0"/>
          <w:marTop w:val="0"/>
          <w:marBottom w:val="0"/>
          <w:divBdr>
            <w:top w:val="none" w:sz="0" w:space="0" w:color="auto"/>
            <w:left w:val="none" w:sz="0" w:space="0" w:color="auto"/>
            <w:bottom w:val="none" w:sz="0" w:space="0" w:color="auto"/>
            <w:right w:val="none" w:sz="0" w:space="0" w:color="auto"/>
          </w:divBdr>
        </w:div>
        <w:div w:id="56100049">
          <w:marLeft w:val="0"/>
          <w:marRight w:val="0"/>
          <w:marTop w:val="0"/>
          <w:marBottom w:val="0"/>
          <w:divBdr>
            <w:top w:val="none" w:sz="0" w:space="0" w:color="auto"/>
            <w:left w:val="none" w:sz="0" w:space="0" w:color="auto"/>
            <w:bottom w:val="none" w:sz="0" w:space="0" w:color="auto"/>
            <w:right w:val="none" w:sz="0" w:space="0" w:color="auto"/>
          </w:divBdr>
        </w:div>
        <w:div w:id="1585995306">
          <w:marLeft w:val="0"/>
          <w:marRight w:val="0"/>
          <w:marTop w:val="0"/>
          <w:marBottom w:val="0"/>
          <w:divBdr>
            <w:top w:val="none" w:sz="0" w:space="0" w:color="auto"/>
            <w:left w:val="none" w:sz="0" w:space="0" w:color="auto"/>
            <w:bottom w:val="none" w:sz="0" w:space="0" w:color="auto"/>
            <w:right w:val="none" w:sz="0" w:space="0" w:color="auto"/>
          </w:divBdr>
        </w:div>
        <w:div w:id="2223729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obin640@hotmail.co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maria.dominguez@umb.edu.co" TargetMode="External"/><Relationship Id="rId4" Type="http://schemas.microsoft.com/office/2007/relationships/stylesWithEffects" Target="stylesWithEffects.xml"/><Relationship Id="rId9" Type="http://schemas.openxmlformats.org/officeDocument/2006/relationships/hyperlink" Target="mailto:robin640@hotmail.com" TargetMode="Externa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2" Type="http://schemas.openxmlformats.org/officeDocument/2006/relationships/hyperlink" Target="http://dx.doi.org/10.1016/j.ft.2012.09.004" TargetMode="External"/><Relationship Id="rId1" Type="http://schemas.openxmlformats.org/officeDocument/2006/relationships/hyperlink" Target="http://www.mineducacion.gov.co/sistemasdeinformacion"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Libro1"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CO"/>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174528875932031"/>
          <c:y val="4.0949824978283832E-2"/>
          <c:w val="0.83916755215286676"/>
          <c:h val="0.8216349668209475"/>
        </c:manualLayout>
      </c:layout>
      <c:barChart>
        <c:barDir val="col"/>
        <c:grouping val="clustered"/>
        <c:varyColors val="0"/>
        <c:ser>
          <c:idx val="0"/>
          <c:order val="0"/>
          <c:tx>
            <c:strRef>
              <c:f>Hoja1!$C$2</c:f>
              <c:strCache>
                <c:ptCount val="1"/>
                <c:pt idx="0">
                  <c:v>Fonoaudiologia</c:v>
                </c:pt>
              </c:strCache>
            </c:strRef>
          </c:tx>
          <c:invertIfNegative val="0"/>
          <c:cat>
            <c:strRef>
              <c:f>Hoja1!$B$3:$B$8</c:f>
              <c:strCache>
                <c:ptCount val="6"/>
                <c:pt idx="0">
                  <c:v>A1</c:v>
                </c:pt>
                <c:pt idx="1">
                  <c:v>A</c:v>
                </c:pt>
                <c:pt idx="2">
                  <c:v>B</c:v>
                </c:pt>
                <c:pt idx="3">
                  <c:v>C</c:v>
                </c:pt>
                <c:pt idx="4">
                  <c:v>D</c:v>
                </c:pt>
                <c:pt idx="5">
                  <c:v>Sin clasificar</c:v>
                </c:pt>
              </c:strCache>
            </c:strRef>
          </c:cat>
          <c:val>
            <c:numRef>
              <c:f>Hoja1!$C$3:$C$8</c:f>
              <c:numCache>
                <c:formatCode>General</c:formatCode>
                <c:ptCount val="6"/>
                <c:pt idx="3">
                  <c:v>2</c:v>
                </c:pt>
                <c:pt idx="4">
                  <c:v>4</c:v>
                </c:pt>
                <c:pt idx="5">
                  <c:v>2</c:v>
                </c:pt>
              </c:numCache>
            </c:numRef>
          </c:val>
        </c:ser>
        <c:ser>
          <c:idx val="1"/>
          <c:order val="1"/>
          <c:tx>
            <c:strRef>
              <c:f>Hoja1!$D$2</c:f>
              <c:strCache>
                <c:ptCount val="1"/>
                <c:pt idx="0">
                  <c:v>Fisioterapia y Terapia Ocupacional</c:v>
                </c:pt>
              </c:strCache>
            </c:strRef>
          </c:tx>
          <c:invertIfNegative val="0"/>
          <c:cat>
            <c:strRef>
              <c:f>Hoja1!$B$3:$B$8</c:f>
              <c:strCache>
                <c:ptCount val="6"/>
                <c:pt idx="0">
                  <c:v>A1</c:v>
                </c:pt>
                <c:pt idx="1">
                  <c:v>A</c:v>
                </c:pt>
                <c:pt idx="2">
                  <c:v>B</c:v>
                </c:pt>
                <c:pt idx="3">
                  <c:v>C</c:v>
                </c:pt>
                <c:pt idx="4">
                  <c:v>D</c:v>
                </c:pt>
                <c:pt idx="5">
                  <c:v>Sin clasificar</c:v>
                </c:pt>
              </c:strCache>
            </c:strRef>
          </c:cat>
          <c:val>
            <c:numRef>
              <c:f>Hoja1!$D$3:$D$8</c:f>
              <c:numCache>
                <c:formatCode>General</c:formatCode>
                <c:ptCount val="6"/>
                <c:pt idx="0">
                  <c:v>1</c:v>
                </c:pt>
                <c:pt idx="1">
                  <c:v>2</c:v>
                </c:pt>
                <c:pt idx="2">
                  <c:v>4</c:v>
                </c:pt>
                <c:pt idx="3">
                  <c:v>6</c:v>
                </c:pt>
                <c:pt idx="4">
                  <c:v>20</c:v>
                </c:pt>
                <c:pt idx="5">
                  <c:v>10</c:v>
                </c:pt>
              </c:numCache>
            </c:numRef>
          </c:val>
        </c:ser>
        <c:dLbls>
          <c:showLegendKey val="0"/>
          <c:showVal val="0"/>
          <c:showCatName val="0"/>
          <c:showSerName val="0"/>
          <c:showPercent val="0"/>
          <c:showBubbleSize val="0"/>
        </c:dLbls>
        <c:gapWidth val="150"/>
        <c:axId val="191514112"/>
        <c:axId val="191537152"/>
      </c:barChart>
      <c:catAx>
        <c:axId val="191514112"/>
        <c:scaling>
          <c:orientation val="minMax"/>
        </c:scaling>
        <c:delete val="0"/>
        <c:axPos val="b"/>
        <c:title>
          <c:tx>
            <c:rich>
              <a:bodyPr/>
              <a:lstStyle/>
              <a:p>
                <a:pPr>
                  <a:defRPr/>
                </a:pPr>
                <a:r>
                  <a:rPr lang="es-CO"/>
                  <a:t>Clasificación segun Colciencias</a:t>
                </a:r>
              </a:p>
            </c:rich>
          </c:tx>
          <c:overlay val="0"/>
        </c:title>
        <c:majorTickMark val="none"/>
        <c:minorTickMark val="none"/>
        <c:tickLblPos val="nextTo"/>
        <c:crossAx val="191537152"/>
        <c:crosses val="autoZero"/>
        <c:auto val="1"/>
        <c:lblAlgn val="ctr"/>
        <c:lblOffset val="100"/>
        <c:noMultiLvlLbl val="0"/>
      </c:catAx>
      <c:valAx>
        <c:axId val="191537152"/>
        <c:scaling>
          <c:orientation val="minMax"/>
        </c:scaling>
        <c:delete val="0"/>
        <c:axPos val="l"/>
        <c:title>
          <c:tx>
            <c:rich>
              <a:bodyPr rot="-5400000" vert="horz"/>
              <a:lstStyle/>
              <a:p>
                <a:pPr>
                  <a:defRPr/>
                </a:pPr>
                <a:r>
                  <a:rPr lang="es-CO"/>
                  <a:t>Número de Grupos</a:t>
                </a:r>
              </a:p>
            </c:rich>
          </c:tx>
          <c:overlay val="0"/>
        </c:title>
        <c:numFmt formatCode="General" sourceLinked="1"/>
        <c:majorTickMark val="out"/>
        <c:minorTickMark val="none"/>
        <c:tickLblPos val="nextTo"/>
        <c:crossAx val="191514112"/>
        <c:crosses val="autoZero"/>
        <c:crossBetween val="between"/>
      </c:valAx>
      <c:spPr>
        <a:noFill/>
        <a:ln w="25400">
          <a:noFill/>
        </a:ln>
      </c:spPr>
    </c:plotArea>
    <c:legend>
      <c:legendPos val="r"/>
      <c:layout>
        <c:manualLayout>
          <c:xMode val="edge"/>
          <c:yMode val="edge"/>
          <c:x val="0.20229518023049886"/>
          <c:y val="5.3099552840062417E-2"/>
          <c:w val="0.28340553451579797"/>
          <c:h val="0.22376409517998355"/>
        </c:manualLayout>
      </c:layout>
      <c:overlay val="0"/>
    </c:legend>
    <c:plotVisOnly val="1"/>
    <c:dispBlanksAs val="gap"/>
    <c:showDLblsOverMax val="0"/>
  </c:chart>
  <c:txPr>
    <a:bodyPr/>
    <a:lstStyle/>
    <a:p>
      <a:pPr>
        <a:defRPr sz="1100">
          <a:latin typeface="Arial" pitchFamily="34" charset="0"/>
          <a:cs typeface="Arial" pitchFamily="34" charset="0"/>
        </a:defRPr>
      </a:pPr>
      <a:endParaRPr lang="es-CO"/>
    </a:p>
  </c:txPr>
  <c:externalData r:id="rId2">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Tru02</b:Tag>
    <b:SourceType>Book</b:SourceType>
    <b:Guid>{3768EAA4-5F1A-4278-BBBF-BAC65F2A60AE}</b:Guid>
    <b:Author>
      <b:Author>
        <b:NameList>
          <b:Person>
            <b:Last>Alicia</b:Last>
            <b:First>Trujillo</b:First>
            <b:Middle>Rojas</b:Middle>
          </b:Person>
        </b:NameList>
      </b:Author>
    </b:Author>
    <b:Title>Terapia Ocupacional. Conocimiento y práctica en Colombia</b:Title>
    <b:Year>2002</b:Year>
    <b:City>Bogotá</b:City>
    <b:Publisher>Universidad Nacional de Colombia</b:Publisher>
    <b:RefOrder>1</b:RefOrder>
  </b:Source>
</b:Sources>
</file>

<file path=customXml/itemProps1.xml><?xml version="1.0" encoding="utf-8"?>
<ds:datastoreItem xmlns:ds="http://schemas.openxmlformats.org/officeDocument/2006/customXml" ds:itemID="{10FDDDEB-0001-4D57-9950-6D73505331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24</Pages>
  <Words>6763</Words>
  <Characters>37197</Characters>
  <Application>Microsoft Office Word</Application>
  <DocSecurity>0</DocSecurity>
  <Lines>309</Lines>
  <Paragraphs>87</Paragraphs>
  <ScaleCrop>false</ScaleCrop>
  <HeadingPairs>
    <vt:vector size="2" baseType="variant">
      <vt:variant>
        <vt:lpstr>Título</vt:lpstr>
      </vt:variant>
      <vt:variant>
        <vt:i4>1</vt:i4>
      </vt:variant>
    </vt:vector>
  </HeadingPairs>
  <TitlesOfParts>
    <vt:vector size="1" baseType="lpstr">
      <vt:lpstr>ESCRIBIR PARA PUBLICAR: UN RETO PARA EL FISIOTERAPEUTA</vt:lpstr>
    </vt:vector>
  </TitlesOfParts>
  <Company>HP</Company>
  <LinksUpToDate>false</LinksUpToDate>
  <CharactersWithSpaces>43873</CharactersWithSpaces>
  <SharedDoc>false</SharedDoc>
  <HLinks>
    <vt:vector size="24" baseType="variant">
      <vt:variant>
        <vt:i4>4325432</vt:i4>
      </vt:variant>
      <vt:variant>
        <vt:i4>6</vt:i4>
      </vt:variant>
      <vt:variant>
        <vt:i4>0</vt:i4>
      </vt:variant>
      <vt:variant>
        <vt:i4>5</vt:i4>
      </vt:variant>
      <vt:variant>
        <vt:lpwstr>mailto:robin640@hotmail.com</vt:lpwstr>
      </vt:variant>
      <vt:variant>
        <vt:lpwstr/>
      </vt:variant>
      <vt:variant>
        <vt:i4>1048609</vt:i4>
      </vt:variant>
      <vt:variant>
        <vt:i4>3</vt:i4>
      </vt:variant>
      <vt:variant>
        <vt:i4>0</vt:i4>
      </vt:variant>
      <vt:variant>
        <vt:i4>5</vt:i4>
      </vt:variant>
      <vt:variant>
        <vt:lpwstr>mailto:maria.dominguez@umb.edu.co</vt:lpwstr>
      </vt:variant>
      <vt:variant>
        <vt:lpwstr/>
      </vt:variant>
      <vt:variant>
        <vt:i4>4325432</vt:i4>
      </vt:variant>
      <vt:variant>
        <vt:i4>0</vt:i4>
      </vt:variant>
      <vt:variant>
        <vt:i4>0</vt:i4>
      </vt:variant>
      <vt:variant>
        <vt:i4>5</vt:i4>
      </vt:variant>
      <vt:variant>
        <vt:lpwstr>mailto:robin640@hotmail.com</vt:lpwstr>
      </vt:variant>
      <vt:variant>
        <vt:lpwstr/>
      </vt:variant>
      <vt:variant>
        <vt:i4>5767188</vt:i4>
      </vt:variant>
      <vt:variant>
        <vt:i4>0</vt:i4>
      </vt:variant>
      <vt:variant>
        <vt:i4>0</vt:i4>
      </vt:variant>
      <vt:variant>
        <vt:i4>5</vt:i4>
      </vt:variant>
      <vt:variant>
        <vt:lpwstr>http://www.mineducacion.gov.co/sistemasdeinformacion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ESCRIBIR PARA PUBLICAR: UN RETO PARA EL FISIOTERAPEUTA</dc:title>
  <dc:creator>usuario</dc:creator>
  <cp:lastModifiedBy>Gato</cp:lastModifiedBy>
  <cp:revision>63</cp:revision>
  <cp:lastPrinted>2012-09-17T13:27:00Z</cp:lastPrinted>
  <dcterms:created xsi:type="dcterms:W3CDTF">2012-11-26T13:21:00Z</dcterms:created>
  <dcterms:modified xsi:type="dcterms:W3CDTF">2012-11-28T13:55:00Z</dcterms:modified>
</cp:coreProperties>
</file>